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6D04A1">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6D04A1">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X="-351" w:tblpY="634"/>
        <w:tblW w:w="5000" w:type="pct"/>
        <w:tblLook w:val="04A0" w:firstRow="1" w:lastRow="0" w:firstColumn="1" w:lastColumn="0" w:noHBand="0" w:noVBand="1"/>
      </w:tblPr>
      <w:tblGrid>
        <w:gridCol w:w="5236"/>
        <w:gridCol w:w="5043"/>
      </w:tblGrid>
      <w:tr w:rsidR="006D04A1" w:rsidRPr="00C83978" w:rsidTr="002367CC">
        <w:trPr>
          <w:gridAfter w:val="1"/>
          <w:wAfter w:w="5308" w:type="dxa"/>
        </w:trPr>
        <w:tc>
          <w:tcPr>
            <w:tcW w:w="2547" w:type="pct"/>
          </w:tcPr>
          <w:p w:rsidR="006D04A1" w:rsidRPr="00C83978" w:rsidRDefault="006D04A1" w:rsidP="006D04A1">
            <w:pPr>
              <w:spacing w:after="0" w:line="240" w:lineRule="auto"/>
              <w:jc w:val="right"/>
              <w:rPr>
                <w:rFonts w:ascii="PT Astra Serif" w:hAnsi="PT Astra Serif"/>
                <w:b/>
                <w:kern w:val="2"/>
              </w:rPr>
            </w:pPr>
          </w:p>
        </w:tc>
      </w:tr>
      <w:tr w:rsidR="006D04A1" w:rsidRPr="00C83978" w:rsidTr="002367CC">
        <w:tc>
          <w:tcPr>
            <w:tcW w:w="5000" w:type="pct"/>
            <w:gridSpan w:val="2"/>
            <w:vAlign w:val="center"/>
          </w:tcPr>
          <w:p w:rsidR="006D04A1" w:rsidRDefault="006D04A1" w:rsidP="006D04A1">
            <w:pPr>
              <w:spacing w:after="0" w:line="240" w:lineRule="auto"/>
              <w:jc w:val="right"/>
              <w:rPr>
                <w:rFonts w:ascii="PT Astra Serif" w:hAnsi="PT Astra Serif"/>
                <w:b/>
                <w:kern w:val="2"/>
              </w:rPr>
            </w:pPr>
            <w:r>
              <w:rPr>
                <w:rFonts w:ascii="PT Astra Serif" w:hAnsi="PT Astra Serif"/>
                <w:b/>
                <w:kern w:val="2"/>
              </w:rPr>
              <w:t>Д</w:t>
            </w:r>
            <w:r w:rsidRPr="00C83978">
              <w:rPr>
                <w:rFonts w:ascii="PT Astra Serif" w:hAnsi="PT Astra Serif"/>
                <w:b/>
                <w:kern w:val="2"/>
              </w:rPr>
              <w:t xml:space="preserve">ата заключения контракта: </w:t>
            </w:r>
          </w:p>
          <w:p w:rsidR="006D04A1" w:rsidRDefault="006D04A1" w:rsidP="006D04A1">
            <w:pPr>
              <w:spacing w:after="0" w:line="240" w:lineRule="auto"/>
              <w:jc w:val="right"/>
              <w:rPr>
                <w:rFonts w:ascii="PT Astra Serif" w:hAnsi="PT Astra Serif"/>
                <w:b/>
                <w:kern w:val="2"/>
              </w:rPr>
            </w:pPr>
            <w:r w:rsidRPr="00C83978">
              <w:rPr>
                <w:rFonts w:ascii="PT Astra Serif" w:hAnsi="PT Astra Serif"/>
                <w:b/>
                <w:kern w:val="2"/>
              </w:rPr>
              <w:t xml:space="preserve">в соответствии с датой указанной </w:t>
            </w:r>
          </w:p>
          <w:p w:rsidR="006D04A1" w:rsidRPr="00C83978" w:rsidRDefault="006D04A1" w:rsidP="006D04A1">
            <w:pPr>
              <w:spacing w:after="0" w:line="240" w:lineRule="auto"/>
              <w:jc w:val="right"/>
              <w:rPr>
                <w:rFonts w:ascii="PT Astra Serif" w:hAnsi="PT Astra Serif"/>
                <w:b/>
                <w:kern w:val="2"/>
              </w:rPr>
            </w:pPr>
            <w:r w:rsidRPr="00C83978">
              <w:rPr>
                <w:rFonts w:ascii="PT Astra Serif" w:hAnsi="PT Astra Serif"/>
                <w:b/>
                <w:kern w:val="2"/>
              </w:rPr>
              <w:t>в электронной цифровой подписи.</w:t>
            </w:r>
          </w:p>
        </w:tc>
      </w:tr>
    </w:tbl>
    <w:p w:rsidR="006D04A1" w:rsidRDefault="006D04A1" w:rsidP="006D04A1">
      <w:pPr>
        <w:suppressAutoHyphens/>
        <w:spacing w:after="0" w:line="240" w:lineRule="auto"/>
        <w:ind w:right="-2"/>
        <w:jc w:val="right"/>
        <w:rPr>
          <w:rFonts w:ascii="PT Astra Serif" w:eastAsia="Times New Roman" w:hAnsi="PT Astra Serif" w:cs="Times New Roman"/>
          <w:b/>
          <w:kern w:val="2"/>
          <w:sz w:val="24"/>
          <w:szCs w:val="24"/>
          <w:lang w:eastAsia="ar-SA"/>
        </w:rPr>
      </w:pPr>
    </w:p>
    <w:p w:rsidR="00B55BF9" w:rsidRPr="0008218B" w:rsidRDefault="00B55BF9" w:rsidP="006D04A1">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p>
    <w:p w:rsidR="00B55BF9" w:rsidRPr="0008218B" w:rsidRDefault="00B55BF9" w:rsidP="006D04A1">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08218B" w:rsidRDefault="00967F05" w:rsidP="006D04A1">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(Приложение</w:t>
      </w:r>
      <w:r w:rsidR="003513DA" w:rsidRPr="0008218B">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9F723B" w:rsidRDefault="004D7657" w:rsidP="009F723B">
      <w:pPr>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kern w:val="2"/>
          <w:sz w:val="24"/>
          <w:szCs w:val="24"/>
          <w:lang w:eastAsia="ar-SA"/>
        </w:rPr>
        <w:t xml:space="preserve">на </w:t>
      </w:r>
      <w:r w:rsidR="009F723B" w:rsidRPr="00AE49B4">
        <w:rPr>
          <w:rFonts w:ascii="PT Astra Serif" w:hAnsi="PT Astra Serif"/>
          <w:b/>
        </w:rPr>
        <w:t xml:space="preserve">выполнение работ по устройству освещения по ул. </w:t>
      </w:r>
      <w:proofErr w:type="spellStart"/>
      <w:r w:rsidR="009F723B" w:rsidRPr="00AE49B4">
        <w:rPr>
          <w:rFonts w:ascii="PT Astra Serif" w:hAnsi="PT Astra Serif"/>
          <w:b/>
        </w:rPr>
        <w:t>Арантурская</w:t>
      </w:r>
      <w:proofErr w:type="spellEnd"/>
      <w:r w:rsidR="009F723B" w:rsidRPr="00AE49B4">
        <w:rPr>
          <w:rFonts w:ascii="PT Astra Serif" w:hAnsi="PT Astra Serif"/>
          <w:b/>
        </w:rPr>
        <w:t xml:space="preserve"> в городе </w:t>
      </w:r>
      <w:proofErr w:type="spellStart"/>
      <w:r w:rsidR="009F723B" w:rsidRPr="00AE49B4">
        <w:rPr>
          <w:rFonts w:ascii="PT Astra Serif" w:hAnsi="PT Astra Serif"/>
          <w:b/>
        </w:rPr>
        <w:t>Югорске</w:t>
      </w:r>
      <w:proofErr w:type="spellEnd"/>
      <w:r w:rsidR="009F723B" w:rsidRPr="0008218B">
        <w:rPr>
          <w:rFonts w:ascii="PT Astra Serif" w:eastAsia="Times New Roman" w:hAnsi="PT Astra Serif" w:cs="Times New Roman"/>
          <w:b/>
          <w:bCs/>
          <w:kern w:val="2"/>
          <w:sz w:val="24"/>
          <w:szCs w:val="24"/>
          <w:lang w:eastAsia="ar-SA"/>
        </w:rPr>
        <w:t xml:space="preserve"> </w:t>
      </w:r>
    </w:p>
    <w:p w:rsidR="009F723B" w:rsidRDefault="009F723B" w:rsidP="009F723B">
      <w:pPr>
        <w:suppressAutoHyphens/>
        <w:spacing w:after="0" w:line="240" w:lineRule="auto"/>
        <w:ind w:right="-2"/>
        <w:jc w:val="center"/>
        <w:rPr>
          <w:rFonts w:ascii="PT Astra Serif" w:eastAsia="Times New Roman" w:hAnsi="PT Astra Serif" w:cs="Times New Roman"/>
          <w:b/>
          <w:bCs/>
          <w:kern w:val="2"/>
          <w:sz w:val="24"/>
          <w:szCs w:val="24"/>
          <w:lang w:eastAsia="ar-SA"/>
        </w:rPr>
      </w:pPr>
    </w:p>
    <w:p w:rsidR="00B55BF9" w:rsidRPr="0008218B" w:rsidRDefault="00B55BF9" w:rsidP="009F723B">
      <w:pPr>
        <w:suppressAutoHyphens/>
        <w:spacing w:after="0" w:line="240" w:lineRule="auto"/>
        <w:ind w:right="-2"/>
        <w:jc w:val="center"/>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eastAsia="ar-SA"/>
        </w:rPr>
        <w:t>Югорска</w:t>
      </w:r>
      <w:proofErr w:type="spellEnd"/>
      <w:r w:rsidRPr="0008218B">
        <w:rPr>
          <w:rFonts w:ascii="PT Astra Serif" w:eastAsia="Times New Roman" w:hAnsi="PT Astra Serif" w:cs="Times New Roman"/>
          <w:b/>
          <w:bCs/>
          <w:kern w:val="2"/>
          <w:sz w:val="24"/>
          <w:szCs w:val="24"/>
          <w:lang w:eastAsia="ar-SA"/>
        </w:rPr>
        <w:t>,</w:t>
      </w:r>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bCs/>
          <w:kern w:val="2"/>
          <w:sz w:val="24"/>
          <w:szCs w:val="24"/>
          <w:lang w:eastAsia="ar-SA"/>
        </w:rPr>
        <w:t>«Муниципальный заказчик»,</w:t>
      </w:r>
      <w:r w:rsidRPr="0008218B">
        <w:rPr>
          <w:rFonts w:ascii="PT Astra Serif" w:eastAsia="Times New Roman" w:hAnsi="PT Astra Serif" w:cs="Times New Roman"/>
          <w:kern w:val="2"/>
          <w:sz w:val="24"/>
          <w:szCs w:val="24"/>
          <w:lang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и ____________________</w:t>
      </w:r>
      <w:proofErr w:type="gramStart"/>
      <w:r w:rsidRPr="0008218B">
        <w:rPr>
          <w:rFonts w:ascii="PT Astra Serif" w:eastAsia="Times New Roman" w:hAnsi="PT Astra Serif" w:cs="Times New Roman"/>
          <w:kern w:val="2"/>
          <w:sz w:val="24"/>
          <w:szCs w:val="24"/>
          <w:lang w:eastAsia="ar-SA"/>
        </w:rPr>
        <w:t xml:space="preserve"> ,</w:t>
      </w:r>
      <w:proofErr w:type="gramEnd"/>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kern w:val="2"/>
          <w:sz w:val="24"/>
          <w:szCs w:val="24"/>
          <w:lang w:eastAsia="ar-SA"/>
        </w:rPr>
        <w:t>Подрядчик,</w:t>
      </w:r>
      <w:r w:rsidRPr="0008218B">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1. Предмет</w:t>
      </w:r>
    </w:p>
    <w:p w:rsidR="00B55BF9" w:rsidRPr="0008218B" w:rsidRDefault="00B55BF9" w:rsidP="009F723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F723B" w:rsidRDefault="00B55BF9" w:rsidP="009F723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выполнить </w:t>
      </w:r>
      <w:r w:rsidR="008933CD" w:rsidRPr="009F723B">
        <w:rPr>
          <w:rFonts w:ascii="PT Astra Serif" w:hAnsi="PT Astra Serif"/>
          <w:sz w:val="24"/>
          <w:szCs w:val="24"/>
        </w:rPr>
        <w:t xml:space="preserve">работы </w:t>
      </w:r>
      <w:r w:rsidR="009F723B" w:rsidRPr="009F723B">
        <w:rPr>
          <w:rFonts w:ascii="PT Astra Serif" w:hAnsi="PT Astra Serif"/>
        </w:rPr>
        <w:t xml:space="preserve">по устройству освещения по ул. </w:t>
      </w:r>
      <w:proofErr w:type="spellStart"/>
      <w:r w:rsidR="009F723B" w:rsidRPr="009F723B">
        <w:rPr>
          <w:rFonts w:ascii="PT Astra Serif" w:hAnsi="PT Astra Serif"/>
        </w:rPr>
        <w:t>Арантурская</w:t>
      </w:r>
      <w:proofErr w:type="spellEnd"/>
      <w:r w:rsidR="009F723B" w:rsidRPr="009F723B">
        <w:rPr>
          <w:rFonts w:ascii="PT Astra Serif" w:hAnsi="PT Astra Serif"/>
        </w:rPr>
        <w:t xml:space="preserve"> в городе </w:t>
      </w:r>
      <w:proofErr w:type="spellStart"/>
      <w:r w:rsidR="009F723B" w:rsidRPr="009F723B">
        <w:rPr>
          <w:rFonts w:ascii="PT Astra Serif" w:hAnsi="PT Astra Serif"/>
        </w:rPr>
        <w:t>Югорске</w:t>
      </w:r>
      <w:proofErr w:type="spellEnd"/>
      <w:r w:rsidR="009F723B" w:rsidRPr="009F723B">
        <w:rPr>
          <w:rFonts w:ascii="PT Astra Serif" w:eastAsia="Times New Roman" w:hAnsi="PT Astra Serif" w:cs="Times New Roman"/>
          <w:kern w:val="2"/>
          <w:sz w:val="24"/>
          <w:szCs w:val="24"/>
          <w:lang w:eastAsia="ar-SA"/>
        </w:rPr>
        <w:t xml:space="preserve"> </w:t>
      </w:r>
      <w:r w:rsidRPr="009F723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F723B">
        <w:rPr>
          <w:rFonts w:ascii="PT Astra Serif" w:eastAsia="Times New Roman" w:hAnsi="PT Astra Serif" w:cs="Times New Roman"/>
          <w:kern w:val="2"/>
          <w:sz w:val="24"/>
          <w:szCs w:val="24"/>
          <w:lang w:eastAsia="ar-SA"/>
        </w:rPr>
        <w:t>тоящего контракта</w:t>
      </w:r>
      <w:r w:rsidRPr="009F723B">
        <w:rPr>
          <w:rFonts w:ascii="PT Astra Serif" w:eastAsia="Times New Roman" w:hAnsi="PT Astra Serif" w:cs="Times New Roman"/>
          <w:kern w:val="2"/>
          <w:sz w:val="24"/>
          <w:szCs w:val="24"/>
          <w:lang w:eastAsia="ar-SA"/>
        </w:rPr>
        <w:t>.</w:t>
      </w:r>
    </w:p>
    <w:p w:rsidR="009F723B" w:rsidRDefault="009F723B" w:rsidP="009F723B">
      <w:pPr>
        <w:autoSpaceDE w:val="0"/>
        <w:autoSpaceDN w:val="0"/>
        <w:adjustRightInd w:val="0"/>
        <w:spacing w:after="0"/>
        <w:ind w:right="-1"/>
        <w:jc w:val="both"/>
        <w:rPr>
          <w:rFonts w:ascii="PT Astra Serif" w:hAnsi="PT Astra Serif"/>
        </w:rPr>
      </w:pPr>
      <w:r>
        <w:rPr>
          <w:rFonts w:ascii="PT Astra Serif" w:eastAsia="Times New Roman" w:hAnsi="PT Astra Serif" w:cs="Times New Roman"/>
          <w:kern w:val="2"/>
          <w:sz w:val="24"/>
          <w:szCs w:val="24"/>
          <w:lang w:eastAsia="ar-SA"/>
        </w:rPr>
        <w:t>1.2</w:t>
      </w:r>
      <w:r w:rsidR="00B55BF9" w:rsidRPr="0008218B">
        <w:rPr>
          <w:rFonts w:ascii="PT Astra Serif" w:eastAsia="Times New Roman" w:hAnsi="PT Astra Serif" w:cs="Times New Roman"/>
          <w:kern w:val="2"/>
          <w:sz w:val="24"/>
          <w:szCs w:val="24"/>
          <w:lang w:eastAsia="ar-SA"/>
        </w:rPr>
        <w:t xml:space="preserve">. Место выполнения работ: </w:t>
      </w:r>
      <w:r w:rsidR="004D7657" w:rsidRPr="0008218B">
        <w:rPr>
          <w:rFonts w:ascii="PT Astra Serif" w:eastAsia="Times New Roman" w:hAnsi="PT Astra Serif" w:cs="Times New Roman"/>
          <w:kern w:val="2"/>
          <w:sz w:val="24"/>
          <w:szCs w:val="24"/>
          <w:lang w:eastAsia="ar-SA"/>
        </w:rPr>
        <w:t xml:space="preserve">Ханты - Мансийский автономный округ - Югра, г. </w:t>
      </w:r>
      <w:proofErr w:type="spellStart"/>
      <w:r w:rsidR="004D7657" w:rsidRPr="0008218B">
        <w:rPr>
          <w:rFonts w:ascii="PT Astra Serif" w:eastAsia="Times New Roman" w:hAnsi="PT Astra Serif" w:cs="Times New Roman"/>
          <w:kern w:val="2"/>
          <w:sz w:val="24"/>
          <w:szCs w:val="24"/>
          <w:lang w:eastAsia="ar-SA"/>
        </w:rPr>
        <w:t>Югорск</w:t>
      </w:r>
      <w:proofErr w:type="spellEnd"/>
      <w:r w:rsidR="004D7657" w:rsidRPr="0008218B">
        <w:rPr>
          <w:rFonts w:ascii="PT Astra Serif" w:eastAsia="Times New Roman" w:hAnsi="PT Astra Serif" w:cs="Times New Roman"/>
          <w:kern w:val="2"/>
          <w:sz w:val="24"/>
          <w:szCs w:val="24"/>
          <w:lang w:eastAsia="ar-SA"/>
        </w:rPr>
        <w:t xml:space="preserve">, </w:t>
      </w:r>
      <w:r w:rsidRPr="00AE49B4">
        <w:rPr>
          <w:rFonts w:ascii="PT Astra Serif" w:hAnsi="PT Astra Serif"/>
        </w:rPr>
        <w:t xml:space="preserve">ул. </w:t>
      </w:r>
      <w:proofErr w:type="spellStart"/>
      <w:r w:rsidRPr="00AE49B4">
        <w:rPr>
          <w:rFonts w:ascii="PT Astra Serif" w:hAnsi="PT Astra Serif"/>
        </w:rPr>
        <w:t>Арантурская</w:t>
      </w:r>
      <w:proofErr w:type="spellEnd"/>
      <w:r w:rsidRPr="00AE49B4">
        <w:rPr>
          <w:rFonts w:ascii="PT Astra Serif" w:hAnsi="PT Astra Serif"/>
        </w:rPr>
        <w:t xml:space="preserve"> (от ул. Южная до остановки "1 километр") </w:t>
      </w:r>
    </w:p>
    <w:p w:rsidR="00B55BF9" w:rsidRPr="0008218B" w:rsidRDefault="009F723B" w:rsidP="009F723B">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08218B">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08218B">
        <w:rPr>
          <w:rFonts w:ascii="PT Astra Serif" w:eastAsia="Times New Roman" w:hAnsi="PT Astra Serif" w:cs="Times New Roman"/>
          <w:kern w:val="2"/>
          <w:sz w:val="24"/>
          <w:szCs w:val="24"/>
          <w:lang w:eastAsia="ar-SA"/>
        </w:rPr>
        <w:t xml:space="preserve">в бюджета города </w:t>
      </w:r>
      <w:proofErr w:type="spellStart"/>
      <w:r w:rsidR="00194ED6" w:rsidRPr="0008218B">
        <w:rPr>
          <w:rFonts w:ascii="PT Astra Serif" w:eastAsia="Times New Roman" w:hAnsi="PT Astra Serif" w:cs="Times New Roman"/>
          <w:kern w:val="2"/>
          <w:sz w:val="24"/>
          <w:szCs w:val="24"/>
          <w:lang w:eastAsia="ar-SA"/>
        </w:rPr>
        <w:t>Югорск</w:t>
      </w:r>
      <w:r w:rsidR="00E90148" w:rsidRPr="0008218B">
        <w:rPr>
          <w:rFonts w:ascii="PT Astra Serif" w:eastAsia="Times New Roman" w:hAnsi="PT Astra Serif" w:cs="Times New Roman"/>
          <w:kern w:val="2"/>
          <w:sz w:val="24"/>
          <w:szCs w:val="24"/>
          <w:lang w:eastAsia="ar-SA"/>
        </w:rPr>
        <w:t>а</w:t>
      </w:r>
      <w:proofErr w:type="spellEnd"/>
      <w:r w:rsidR="00E90148" w:rsidRPr="0008218B">
        <w:rPr>
          <w:rFonts w:ascii="PT Astra Serif" w:eastAsia="Times New Roman" w:hAnsi="PT Astra Serif" w:cs="Times New Roman"/>
          <w:kern w:val="2"/>
          <w:sz w:val="24"/>
          <w:szCs w:val="24"/>
          <w:lang w:eastAsia="ar-SA"/>
        </w:rPr>
        <w:t xml:space="preserve"> на 2024</w:t>
      </w:r>
      <w:r w:rsidR="00B55BF9" w:rsidRPr="0008218B">
        <w:rPr>
          <w:rFonts w:ascii="PT Astra Serif" w:eastAsia="Times New Roman" w:hAnsi="PT Astra Serif" w:cs="Times New Roman"/>
          <w:kern w:val="2"/>
          <w:sz w:val="24"/>
          <w:szCs w:val="24"/>
          <w:lang w:eastAsia="ar-SA"/>
        </w:rPr>
        <w:t xml:space="preserve"> год.</w:t>
      </w:r>
    </w:p>
    <w:p w:rsidR="00B55BF9" w:rsidRPr="0008218B" w:rsidRDefault="00B55BF9" w:rsidP="00CC684B">
      <w:pPr>
        <w:tabs>
          <w:tab w:val="num" w:pos="709"/>
        </w:tabs>
        <w:suppressAutoHyphens/>
        <w:autoSpaceDE w:val="0"/>
        <w:autoSpaceDN w:val="0"/>
        <w:adjustRightInd w:val="0"/>
        <w:spacing w:after="0" w:line="240" w:lineRule="auto"/>
        <w:ind w:right="-2"/>
        <w:jc w:val="both"/>
        <w:outlineLvl w:val="0"/>
        <w:rPr>
          <w:rFonts w:ascii="PT Astra Serif" w:eastAsia="Times New Roman" w:hAnsi="PT Astra Serif" w:cs="Times New Roman"/>
          <w:kern w:val="2"/>
          <w:sz w:val="24"/>
          <w:szCs w:val="24"/>
          <w:lang w:eastAsia="ar-SA"/>
        </w:rPr>
      </w:pP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9F723B" w:rsidRDefault="003755CE" w:rsidP="00CC684B">
      <w:pPr>
        <w:tabs>
          <w:tab w:val="left" w:pos="-443"/>
        </w:tabs>
        <w:spacing w:after="0" w:line="240" w:lineRule="auto"/>
        <w:jc w:val="both"/>
        <w:rPr>
          <w:rFonts w:ascii="PT Astra Serif" w:eastAsia="Times New Roman" w:hAnsi="PT Astra Serif" w:cs="Times New Roman"/>
          <w:color w:val="FF0000"/>
          <w:kern w:val="2"/>
          <w:sz w:val="24"/>
          <w:szCs w:val="24"/>
          <w:lang w:eastAsia="ar-SA"/>
        </w:rPr>
      </w:pPr>
      <w:r w:rsidRPr="009F723B">
        <w:rPr>
          <w:rFonts w:ascii="PT Astra Serif" w:eastAsia="Times New Roman" w:hAnsi="PT Astra Serif" w:cs="Times New Roman"/>
          <w:color w:val="FF0000"/>
          <w:kern w:val="2"/>
          <w:sz w:val="24"/>
          <w:szCs w:val="24"/>
          <w:lang w:eastAsia="ar-SA"/>
        </w:rPr>
        <w:t>- окончание: 15.08.2024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окончании работ предоставить уполномоченному лицу Муниципального заказчика акт  выполненных работ, в двух экземплярах, имеющих одинаковую юридическую силу.</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9F723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08218B">
        <w:rPr>
          <w:rFonts w:ascii="PT Astra Serif" w:hAnsi="PT Astra Serif"/>
          <w:sz w:val="24"/>
          <w:szCs w:val="24"/>
        </w:rPr>
        <w:lastRenderedPageBreak/>
        <w:t xml:space="preserve">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Start w:id="5" w:name="sub_9401315"/>
      <w:bookmarkEnd w:id="3"/>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3</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rPr>
        <w:t>заказчика</w:t>
      </w:r>
      <w:proofErr w:type="gramEnd"/>
      <w:r w:rsidR="0028482E" w:rsidRPr="0008218B">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0028482E" w:rsidRPr="0008218B">
        <w:rPr>
          <w:rFonts w:ascii="PT Astra Serif" w:hAnsi="PT Astra Serif"/>
          <w:sz w:val="24"/>
          <w:szCs w:val="24"/>
        </w:rPr>
        <w:t>считается окончательным и принимается</w:t>
      </w:r>
      <w:proofErr w:type="gramEnd"/>
      <w:r w:rsidR="0028482E"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571E66" w:rsidP="00CC684B">
      <w:pPr>
        <w:autoSpaceDE w:val="0"/>
        <w:autoSpaceDN w:val="0"/>
        <w:adjustRightInd w:val="0"/>
        <w:spacing w:after="0"/>
        <w:jc w:val="both"/>
        <w:rPr>
          <w:rFonts w:ascii="PT Astra Serif" w:hAnsi="PT Astra Serif"/>
          <w:sz w:val="24"/>
          <w:szCs w:val="24"/>
        </w:rPr>
      </w:pPr>
      <w:r w:rsidRPr="0008218B">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5</w:t>
      </w:r>
      <w:r w:rsidRPr="0008218B">
        <w:rPr>
          <w:rFonts w:ascii="PT Astra Serif" w:eastAsia="Arial Unicode MS" w:hAnsi="PT Astra Serif"/>
          <w:sz w:val="24"/>
          <w:szCs w:val="24"/>
        </w:rPr>
        <w:t xml:space="preserve">. </w:t>
      </w:r>
      <w:r w:rsidRPr="0008218B">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w:t>
      </w:r>
      <w:proofErr w:type="gramStart"/>
      <w:r w:rsidRPr="0008218B">
        <w:rPr>
          <w:rFonts w:ascii="PT Astra Serif" w:hAnsi="PT Astra Serif"/>
          <w:sz w:val="24"/>
          <w:szCs w:val="24"/>
        </w:rPr>
        <w:t>приступает к устранению выявленных дефектов и завершает</w:t>
      </w:r>
      <w:proofErr w:type="gramEnd"/>
      <w:r w:rsidRPr="0008218B">
        <w:rPr>
          <w:rFonts w:ascii="PT Astra Serif" w:hAnsi="PT Astra Serif"/>
          <w:sz w:val="24"/>
          <w:szCs w:val="24"/>
        </w:rPr>
        <w:t xml:space="preserve">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rPr>
      </w:pPr>
      <w:proofErr w:type="gramStart"/>
      <w:r w:rsidRPr="0008218B">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6</w:t>
      </w:r>
      <w:r w:rsidRPr="0008218B">
        <w:rPr>
          <w:rFonts w:ascii="PT Astra Serif" w:eastAsia="Arial Unicode MS" w:hAnsi="PT Astra Serif"/>
          <w:sz w:val="24"/>
          <w:szCs w:val="24"/>
        </w:rPr>
        <w:t>.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08218B">
        <w:rPr>
          <w:rFonts w:ascii="PT Astra Serif" w:hAnsi="PT Astra Serif"/>
          <w:sz w:val="24"/>
          <w:szCs w:val="24"/>
        </w:rPr>
        <w:t>контракту</w:t>
      </w:r>
      <w:proofErr w:type="gramStart"/>
      <w:r w:rsidRPr="0008218B">
        <w:rPr>
          <w:rFonts w:ascii="PT Astra Serif" w:hAnsi="PT Astra Serif"/>
          <w:sz w:val="24"/>
          <w:szCs w:val="24"/>
        </w:rPr>
        <w:t>.</w:t>
      </w:r>
      <w:r w:rsidR="003B5434" w:rsidRPr="0008218B">
        <w:rPr>
          <w:rFonts w:ascii="PT Astra Serif" w:hAnsi="PT Astra Serif"/>
          <w:sz w:val="24"/>
          <w:szCs w:val="24"/>
          <w:lang w:eastAsia="ar-SA"/>
        </w:rPr>
        <w:t>Т</w:t>
      </w:r>
      <w:proofErr w:type="gramEnd"/>
      <w:r w:rsidR="003B5434" w:rsidRPr="0008218B">
        <w:rPr>
          <w:rFonts w:ascii="PT Astra Serif" w:hAnsi="PT Astra Serif"/>
          <w:sz w:val="24"/>
          <w:szCs w:val="24"/>
          <w:lang w:eastAsia="ar-SA"/>
        </w:rPr>
        <w:t>ребования</w:t>
      </w:r>
      <w:proofErr w:type="spellEnd"/>
      <w:r w:rsidR="003B5434" w:rsidRPr="0008218B">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9F723B" w:rsidRDefault="00C84C05" w:rsidP="009F723B">
      <w:pPr>
        <w:pStyle w:val="a8"/>
        <w:numPr>
          <w:ilvl w:val="0"/>
          <w:numId w:val="6"/>
        </w:numPr>
        <w:tabs>
          <w:tab w:val="num" w:pos="284"/>
        </w:tabs>
        <w:autoSpaceDE w:val="0"/>
        <w:autoSpaceDN w:val="0"/>
        <w:adjustRightInd w:val="0"/>
        <w:spacing w:after="0"/>
        <w:jc w:val="center"/>
        <w:rPr>
          <w:rFonts w:ascii="PT Astra Serif" w:hAnsi="PT Astra Serif"/>
          <w:b/>
          <w:sz w:val="24"/>
          <w:szCs w:val="24"/>
        </w:rPr>
      </w:pPr>
      <w:r w:rsidRPr="009F723B">
        <w:rPr>
          <w:rFonts w:ascii="PT Astra Serif" w:hAnsi="PT Astra Serif"/>
          <w:b/>
          <w:sz w:val="24"/>
          <w:szCs w:val="24"/>
        </w:rPr>
        <w:t>Ответственность сторон</w:t>
      </w:r>
    </w:p>
    <w:p w:rsidR="009F723B" w:rsidRPr="00402428" w:rsidRDefault="009F723B" w:rsidP="009F723B">
      <w:pPr>
        <w:pStyle w:val="a8"/>
        <w:numPr>
          <w:ilvl w:val="1"/>
          <w:numId w:val="6"/>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9F723B" w:rsidRPr="00402428" w:rsidRDefault="009F723B" w:rsidP="009F723B">
      <w:pPr>
        <w:numPr>
          <w:ilvl w:val="1"/>
          <w:numId w:val="6"/>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9F723B" w:rsidRPr="00402428" w:rsidRDefault="009F723B" w:rsidP="009F723B">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9F723B" w:rsidRPr="00402428" w:rsidRDefault="009F723B" w:rsidP="009F723B">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9F723B" w:rsidRPr="00402428" w:rsidRDefault="009F723B" w:rsidP="009F723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9F723B" w:rsidRPr="00402428" w:rsidRDefault="009F723B" w:rsidP="009F723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9F723B" w:rsidRPr="00402428" w:rsidRDefault="009F723B" w:rsidP="009F723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9F723B" w:rsidRPr="00402428" w:rsidRDefault="009F723B" w:rsidP="009F723B">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9F723B" w:rsidRPr="00402428" w:rsidRDefault="009F723B" w:rsidP="009F723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9F723B" w:rsidRPr="00402428" w:rsidRDefault="009F723B" w:rsidP="009F723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9F723B" w:rsidRPr="00402428" w:rsidRDefault="009F723B" w:rsidP="009F723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9F723B" w:rsidRPr="00402428" w:rsidRDefault="009F723B" w:rsidP="009F723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7040EB">
        <w:fldChar w:fldCharType="begin"/>
      </w:r>
      <w:r w:rsidR="007040EB">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7040EB">
        <w:fldChar w:fldCharType="separate"/>
      </w:r>
      <w:r w:rsidRPr="0008218B">
        <w:rPr>
          <w:rStyle w:val="aa"/>
          <w:rFonts w:ascii="PT Astra Serif" w:hAnsi="PT Astra Serif"/>
          <w:color w:val="auto"/>
        </w:rPr>
        <w:t>пунктом 2</w:t>
      </w:r>
      <w:r w:rsidR="007040EB">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830CFA">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830CFA" w:rsidRPr="00830CFA" w:rsidRDefault="00830CFA" w:rsidP="00830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13.3. </w:t>
      </w:r>
      <w:r w:rsidRPr="00830CFA">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830CFA">
        <w:rPr>
          <w:rFonts w:ascii="Times New Roman" w:hAnsi="Times New Roman" w:cs="Times New Roman"/>
          <w:sz w:val="24"/>
          <w:szCs w:val="24"/>
        </w:rPr>
        <w:t>направляться в письменной форме и подписываться</w:t>
      </w:r>
      <w:proofErr w:type="gramEnd"/>
      <w:r w:rsidRPr="00830CFA">
        <w:rPr>
          <w:rFonts w:ascii="Times New Roman" w:hAnsi="Times New Roman" w:cs="Times New Roman"/>
          <w:sz w:val="24"/>
          <w:szCs w:val="24"/>
        </w:rPr>
        <w:t xml:space="preserve"> уполномоченными представителями сторон. </w:t>
      </w:r>
      <w:r w:rsidRPr="00830CFA">
        <w:rPr>
          <w:rFonts w:ascii="PT Astra Serif" w:hAnsi="PT Astra Serif"/>
          <w:sz w:val="24"/>
          <w:szCs w:val="24"/>
        </w:rPr>
        <w:t>Переписка между сторонами осуществляется путем обмена письмами по адресу электронной почты либо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830CFA" w:rsidP="00830CFA">
      <w:pPr>
        <w:suppressAutoHyphens/>
        <w:spacing w:after="0" w:line="240" w:lineRule="auto"/>
        <w:jc w:val="both"/>
        <w:rPr>
          <w:rFonts w:ascii="PT Astra Serif" w:hAnsi="PT Astra Serif"/>
          <w:sz w:val="24"/>
          <w:szCs w:val="24"/>
        </w:rPr>
      </w:pPr>
      <w:r>
        <w:rPr>
          <w:rFonts w:ascii="PT Astra Serif" w:hAnsi="PT Astra Serif"/>
          <w:sz w:val="24"/>
          <w:szCs w:val="24"/>
        </w:rPr>
        <w:t xml:space="preserve">13.4. </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Pr>
          <w:rFonts w:ascii="PT Astra Serif" w:hAnsi="PT Astra Serif"/>
          <w:b/>
          <w:sz w:val="24"/>
          <w:szCs w:val="24"/>
        </w:rPr>
        <w:t>е документов согласно пункту 6.3</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w:t>
      </w:r>
      <w:r>
        <w:rPr>
          <w:rFonts w:ascii="PT Astra Serif" w:hAnsi="PT Astra Serif"/>
          <w:sz w:val="24"/>
          <w:szCs w:val="24"/>
        </w:rPr>
        <w:t>ты,  предусмотренные пунктом 6.3</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830CFA" w:rsidP="00830CFA">
      <w:pPr>
        <w:suppressAutoHyphens/>
        <w:spacing w:after="0" w:line="240" w:lineRule="auto"/>
        <w:jc w:val="both"/>
        <w:rPr>
          <w:rFonts w:ascii="PT Astra Serif" w:hAnsi="PT Astra Serif"/>
          <w:sz w:val="24"/>
          <w:szCs w:val="24"/>
        </w:rPr>
      </w:pPr>
      <w:r>
        <w:rPr>
          <w:rFonts w:ascii="PT Astra Serif" w:hAnsi="PT Astra Serif"/>
          <w:sz w:val="24"/>
          <w:szCs w:val="24"/>
        </w:rPr>
        <w:t xml:space="preserve">13.5. </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830CFA" w:rsidP="00830CFA">
      <w:pPr>
        <w:suppressAutoHyphens/>
        <w:spacing w:after="0" w:line="240" w:lineRule="auto"/>
        <w:jc w:val="both"/>
        <w:rPr>
          <w:rFonts w:ascii="PT Astra Serif" w:hAnsi="PT Astra Serif"/>
          <w:sz w:val="24"/>
          <w:szCs w:val="24"/>
        </w:rPr>
      </w:pPr>
      <w:r>
        <w:rPr>
          <w:rFonts w:ascii="PT Astra Serif" w:hAnsi="PT Astra Serif"/>
          <w:sz w:val="24"/>
          <w:szCs w:val="24"/>
        </w:rPr>
        <w:t xml:space="preserve">13.6. </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w:t>
      </w:r>
      <w:proofErr w:type="spellStart"/>
      <w:r w:rsidRPr="0008218B">
        <w:rPr>
          <w:rFonts w:ascii="PT Astra Serif" w:hAnsi="PT Astra Serif"/>
          <w:sz w:val="24"/>
          <w:szCs w:val="24"/>
          <w:lang w:eastAsia="ru-RU"/>
        </w:rPr>
        <w:t>реквизиты</w:t>
      </w:r>
      <w:proofErr w:type="gramStart"/>
      <w:r w:rsidRPr="0008218B">
        <w:rPr>
          <w:rFonts w:ascii="PT Astra Serif" w:hAnsi="PT Astra Serif"/>
          <w:sz w:val="24"/>
          <w:szCs w:val="24"/>
          <w:lang w:eastAsia="ru-RU"/>
        </w:rPr>
        <w:t>:</w:t>
      </w:r>
      <w:r w:rsidR="0028482E">
        <w:rPr>
          <w:rFonts w:ascii="PT Astra Serif" w:hAnsi="PT Astra Serif"/>
          <w:sz w:val="24"/>
          <w:szCs w:val="24"/>
          <w:lang w:eastAsia="ru-RU"/>
        </w:rPr>
        <w:t>Б</w:t>
      </w:r>
      <w:proofErr w:type="gramEnd"/>
      <w:r w:rsidR="0028482E">
        <w:rPr>
          <w:rFonts w:ascii="PT Astra Serif" w:hAnsi="PT Astra Serif"/>
          <w:sz w:val="24"/>
          <w:szCs w:val="24"/>
          <w:lang w:eastAsia="ru-RU"/>
        </w:rPr>
        <w:t>анк</w:t>
      </w:r>
      <w:proofErr w:type="spellEnd"/>
      <w:r w:rsidR="0028482E">
        <w:rPr>
          <w:rFonts w:ascii="PT Astra Serif" w:hAnsi="PT Astra Serif"/>
          <w:sz w:val="24"/>
          <w:szCs w:val="24"/>
          <w:lang w:eastAsia="ru-RU"/>
        </w:rPr>
        <w:t xml:space="preserve">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7"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lastRenderedPageBreak/>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F723B" w:rsidRDefault="009F72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1C109A" w:rsidRPr="0028482E" w:rsidRDefault="000801F4" w:rsidP="00DB7A2E">
      <w:pPr>
        <w:autoSpaceDE w:val="0"/>
        <w:autoSpaceDN w:val="0"/>
        <w:adjustRightInd w:val="0"/>
        <w:spacing w:after="0"/>
        <w:ind w:left="-709" w:right="-29"/>
        <w:jc w:val="center"/>
        <w:rPr>
          <w:rFonts w:ascii="PT Astra Serif" w:hAnsi="PT Astra Serif"/>
          <w:b/>
          <w:bCs/>
          <w:color w:val="000000"/>
          <w:sz w:val="24"/>
          <w:szCs w:val="24"/>
        </w:rPr>
      </w:pPr>
      <w:r w:rsidRPr="0028482E">
        <w:rPr>
          <w:rFonts w:ascii="PT Astra Serif" w:hAnsi="PT Astra Serif"/>
          <w:b/>
          <w:bCs/>
          <w:color w:val="000000"/>
          <w:sz w:val="24"/>
          <w:szCs w:val="24"/>
        </w:rPr>
        <w:t>Т</w:t>
      </w:r>
      <w:r w:rsidR="00A22735" w:rsidRPr="0028482E">
        <w:rPr>
          <w:rFonts w:ascii="PT Astra Serif" w:hAnsi="PT Astra Serif"/>
          <w:b/>
          <w:bCs/>
          <w:color w:val="000000"/>
          <w:sz w:val="24"/>
          <w:szCs w:val="24"/>
        </w:rPr>
        <w:t>ехническое задание</w:t>
      </w:r>
    </w:p>
    <w:p w:rsidR="009F723B" w:rsidRPr="00F41136" w:rsidRDefault="009F723B" w:rsidP="00F41136">
      <w:pPr>
        <w:autoSpaceDE w:val="0"/>
        <w:autoSpaceDN w:val="0"/>
        <w:adjustRightInd w:val="0"/>
        <w:spacing w:after="0" w:line="240" w:lineRule="auto"/>
        <w:ind w:right="-1"/>
        <w:jc w:val="both"/>
        <w:rPr>
          <w:rFonts w:ascii="PT Astra Serif" w:hAnsi="PT Astra Serif"/>
          <w:sz w:val="24"/>
          <w:szCs w:val="24"/>
        </w:rPr>
      </w:pPr>
      <w:r w:rsidRPr="00F41136">
        <w:rPr>
          <w:rFonts w:ascii="PT Astra Serif" w:hAnsi="PT Astra Serif"/>
          <w:b/>
          <w:bCs/>
          <w:sz w:val="24"/>
          <w:szCs w:val="24"/>
          <w:u w:val="single"/>
        </w:rPr>
        <w:t xml:space="preserve">Место выполнения </w:t>
      </w:r>
      <w:proofErr w:type="spellStart"/>
      <w:r w:rsidRPr="00F41136">
        <w:rPr>
          <w:rFonts w:ascii="PT Astra Serif" w:hAnsi="PT Astra Serif"/>
          <w:b/>
          <w:bCs/>
          <w:sz w:val="24"/>
          <w:szCs w:val="24"/>
          <w:u w:val="single"/>
        </w:rPr>
        <w:t>работ</w:t>
      </w:r>
      <w:proofErr w:type="gramStart"/>
      <w:r w:rsidRPr="00F41136">
        <w:rPr>
          <w:rFonts w:ascii="PT Astra Serif" w:hAnsi="PT Astra Serif"/>
          <w:bCs/>
          <w:sz w:val="24"/>
          <w:szCs w:val="24"/>
        </w:rPr>
        <w:t>:</w:t>
      </w:r>
      <w:r w:rsidRPr="00F41136">
        <w:rPr>
          <w:rFonts w:ascii="PT Astra Serif" w:hAnsi="PT Astra Serif"/>
          <w:sz w:val="24"/>
          <w:szCs w:val="24"/>
        </w:rPr>
        <w:t>Х</w:t>
      </w:r>
      <w:proofErr w:type="gramEnd"/>
      <w:r w:rsidRPr="00F41136">
        <w:rPr>
          <w:rFonts w:ascii="PT Astra Serif" w:hAnsi="PT Astra Serif"/>
          <w:sz w:val="24"/>
          <w:szCs w:val="24"/>
        </w:rPr>
        <w:t>анты</w:t>
      </w:r>
      <w:proofErr w:type="spellEnd"/>
      <w:r w:rsidRPr="00F41136">
        <w:rPr>
          <w:rFonts w:ascii="PT Astra Serif" w:hAnsi="PT Astra Serif"/>
          <w:sz w:val="24"/>
          <w:szCs w:val="24"/>
        </w:rPr>
        <w:t xml:space="preserve"> - Мансийский автономный округ - Югра, г. </w:t>
      </w:r>
      <w:proofErr w:type="spellStart"/>
      <w:r w:rsidRPr="00F41136">
        <w:rPr>
          <w:rFonts w:ascii="PT Astra Serif" w:hAnsi="PT Astra Serif"/>
          <w:sz w:val="24"/>
          <w:szCs w:val="24"/>
        </w:rPr>
        <w:t>Югорск</w:t>
      </w:r>
      <w:proofErr w:type="spellEnd"/>
      <w:r w:rsidRPr="00F41136">
        <w:rPr>
          <w:rFonts w:ascii="PT Astra Serif" w:hAnsi="PT Astra Serif"/>
          <w:sz w:val="24"/>
          <w:szCs w:val="24"/>
        </w:rPr>
        <w:t xml:space="preserve">, ул. </w:t>
      </w:r>
      <w:proofErr w:type="spellStart"/>
      <w:r w:rsidRPr="00F41136">
        <w:rPr>
          <w:rFonts w:ascii="PT Astra Serif" w:hAnsi="PT Astra Serif"/>
          <w:sz w:val="24"/>
          <w:szCs w:val="24"/>
        </w:rPr>
        <w:t>Арантурская</w:t>
      </w:r>
      <w:proofErr w:type="spellEnd"/>
      <w:r w:rsidRPr="00F41136">
        <w:rPr>
          <w:rFonts w:ascii="PT Astra Serif" w:hAnsi="PT Astra Serif"/>
          <w:sz w:val="24"/>
          <w:szCs w:val="24"/>
        </w:rPr>
        <w:t xml:space="preserve"> (от ул. Южная до остановки "1 километр") </w:t>
      </w:r>
    </w:p>
    <w:p w:rsidR="009F723B" w:rsidRPr="00F41136" w:rsidRDefault="009F723B" w:rsidP="00F41136">
      <w:pPr>
        <w:autoSpaceDE w:val="0"/>
        <w:autoSpaceDN w:val="0"/>
        <w:adjustRightInd w:val="0"/>
        <w:spacing w:after="0" w:line="240" w:lineRule="auto"/>
        <w:ind w:right="-1"/>
        <w:jc w:val="both"/>
        <w:rPr>
          <w:rFonts w:ascii="PT Astra Serif" w:hAnsi="PT Astra Serif"/>
          <w:b/>
          <w:sz w:val="24"/>
          <w:szCs w:val="24"/>
          <w:u w:val="single"/>
        </w:rPr>
      </w:pPr>
      <w:r w:rsidRPr="00F41136">
        <w:rPr>
          <w:rFonts w:ascii="PT Astra Serif" w:hAnsi="PT Astra Serif"/>
          <w:b/>
          <w:sz w:val="24"/>
          <w:szCs w:val="24"/>
          <w:u w:val="single"/>
        </w:rPr>
        <w:t>Срок выполнения работ:</w:t>
      </w:r>
    </w:p>
    <w:p w:rsidR="009F723B" w:rsidRPr="00F41136" w:rsidRDefault="009F723B" w:rsidP="00F41136">
      <w:pPr>
        <w:spacing w:after="0" w:line="240" w:lineRule="auto"/>
        <w:jc w:val="both"/>
        <w:rPr>
          <w:rFonts w:ascii="PT Astra Serif" w:hAnsi="PT Astra Serif"/>
          <w:sz w:val="24"/>
          <w:szCs w:val="24"/>
        </w:rPr>
      </w:pPr>
      <w:r w:rsidRPr="00F41136">
        <w:rPr>
          <w:rFonts w:ascii="PT Astra Serif" w:hAnsi="PT Astra Serif"/>
          <w:sz w:val="24"/>
          <w:szCs w:val="24"/>
        </w:rPr>
        <w:t xml:space="preserve">- начало: </w:t>
      </w:r>
      <w:proofErr w:type="gramStart"/>
      <w:r w:rsidRPr="00F41136">
        <w:rPr>
          <w:rFonts w:ascii="PT Astra Serif" w:hAnsi="PT Astra Serif"/>
          <w:sz w:val="24"/>
          <w:szCs w:val="24"/>
        </w:rPr>
        <w:t>с даты заключения</w:t>
      </w:r>
      <w:proofErr w:type="gramEnd"/>
      <w:r w:rsidRPr="00F41136">
        <w:rPr>
          <w:rFonts w:ascii="PT Astra Serif" w:hAnsi="PT Astra Serif"/>
          <w:sz w:val="24"/>
          <w:szCs w:val="24"/>
        </w:rPr>
        <w:t xml:space="preserve"> муниципального контракта;</w:t>
      </w:r>
    </w:p>
    <w:p w:rsidR="009F723B" w:rsidRPr="00F41136" w:rsidRDefault="009F723B" w:rsidP="00F41136">
      <w:pPr>
        <w:spacing w:after="0" w:line="240" w:lineRule="auto"/>
        <w:jc w:val="both"/>
        <w:rPr>
          <w:rFonts w:ascii="PT Astra Serif" w:hAnsi="PT Astra Serif"/>
          <w:sz w:val="24"/>
          <w:szCs w:val="24"/>
        </w:rPr>
      </w:pPr>
      <w:r w:rsidRPr="00F41136">
        <w:rPr>
          <w:rFonts w:ascii="PT Astra Serif" w:hAnsi="PT Astra Serif"/>
          <w:sz w:val="24"/>
          <w:szCs w:val="24"/>
        </w:rPr>
        <w:t>- окончание: 15.08.2024</w:t>
      </w:r>
    </w:p>
    <w:p w:rsidR="009F723B" w:rsidRPr="00F41136" w:rsidRDefault="009F723B" w:rsidP="00F41136">
      <w:pPr>
        <w:spacing w:after="0" w:line="240" w:lineRule="auto"/>
        <w:jc w:val="both"/>
        <w:rPr>
          <w:rFonts w:ascii="PT Astra Serif" w:hAnsi="PT Astra Serif"/>
          <w:sz w:val="24"/>
          <w:szCs w:val="24"/>
        </w:rPr>
      </w:pPr>
      <w:r w:rsidRPr="00F41136">
        <w:rPr>
          <w:rFonts w:ascii="PT Astra Serif" w:hAnsi="PT Astra Serif"/>
          <w:sz w:val="24"/>
          <w:szCs w:val="24"/>
        </w:rPr>
        <w:t xml:space="preserve">Срок исполнения контракта: </w:t>
      </w:r>
      <w:proofErr w:type="gramStart"/>
      <w:r w:rsidRPr="00F41136">
        <w:rPr>
          <w:rFonts w:ascii="PT Astra Serif" w:hAnsi="PT Astra Serif"/>
          <w:sz w:val="24"/>
          <w:szCs w:val="24"/>
        </w:rPr>
        <w:t>с даты заключения</w:t>
      </w:r>
      <w:proofErr w:type="gramEnd"/>
      <w:r w:rsidRPr="00F41136">
        <w:rPr>
          <w:rFonts w:ascii="PT Astra Serif" w:hAnsi="PT Astra Serif"/>
          <w:sz w:val="24"/>
          <w:szCs w:val="24"/>
        </w:rPr>
        <w:t xml:space="preserve"> муниципального контракта по 23.09.2024</w:t>
      </w:r>
    </w:p>
    <w:p w:rsidR="009F723B" w:rsidRPr="00F41136" w:rsidRDefault="009F723B" w:rsidP="00F41136">
      <w:pPr>
        <w:spacing w:after="0" w:line="240" w:lineRule="auto"/>
        <w:ind w:firstLine="567"/>
        <w:jc w:val="both"/>
        <w:rPr>
          <w:rFonts w:ascii="PT Astra Serif" w:hAnsi="PT Astra Serif"/>
          <w:bCs/>
          <w:sz w:val="24"/>
          <w:szCs w:val="24"/>
        </w:rPr>
      </w:pPr>
      <w:r w:rsidRPr="00F41136">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41136" w:rsidRPr="00F41136" w:rsidRDefault="00F41136" w:rsidP="00F41136">
      <w:pPr>
        <w:spacing w:after="0" w:line="240" w:lineRule="auto"/>
        <w:ind w:firstLine="567"/>
        <w:jc w:val="both"/>
        <w:rPr>
          <w:rFonts w:ascii="PT Astra Serif" w:hAnsi="PT Astra Serif"/>
          <w:bCs/>
          <w:sz w:val="24"/>
          <w:szCs w:val="24"/>
        </w:rPr>
      </w:pPr>
      <w:r w:rsidRPr="00F41136">
        <w:rPr>
          <w:rFonts w:ascii="PT Astra Serif" w:hAnsi="PT Astra Serif"/>
          <w:sz w:val="24"/>
          <w:szCs w:val="24"/>
        </w:rPr>
        <w:t xml:space="preserve">Выполнение работ по устройству освещения производятся в соответствии с правилами благоустройства территории города </w:t>
      </w:r>
      <w:proofErr w:type="spellStart"/>
      <w:r w:rsidRPr="00F41136">
        <w:rPr>
          <w:rFonts w:ascii="PT Astra Serif" w:hAnsi="PT Astra Serif"/>
          <w:sz w:val="24"/>
          <w:szCs w:val="24"/>
        </w:rPr>
        <w:t>Югорска</w:t>
      </w:r>
      <w:proofErr w:type="spellEnd"/>
      <w:r w:rsidRPr="00F41136">
        <w:rPr>
          <w:rFonts w:ascii="PT Astra Serif" w:hAnsi="PT Astra Serif"/>
          <w:sz w:val="24"/>
          <w:szCs w:val="24"/>
        </w:rPr>
        <w:t>.</w:t>
      </w:r>
    </w:p>
    <w:p w:rsidR="009F723B" w:rsidRPr="00F41136" w:rsidRDefault="009F723B" w:rsidP="00F41136">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F41136">
        <w:rPr>
          <w:rFonts w:ascii="PT Astra Serif" w:hAnsi="PT Astra Serif"/>
          <w:b/>
          <w:sz w:val="24"/>
          <w:szCs w:val="24"/>
        </w:rPr>
        <w:t>Требования к сроку и объему предоставления гарантии качества работ:</w:t>
      </w:r>
    </w:p>
    <w:p w:rsidR="009F723B" w:rsidRPr="00F41136" w:rsidRDefault="009F723B" w:rsidP="00F41136">
      <w:pPr>
        <w:spacing w:after="0" w:line="240" w:lineRule="auto"/>
        <w:ind w:firstLine="567"/>
        <w:jc w:val="both"/>
        <w:rPr>
          <w:rFonts w:ascii="PT Astra Serif" w:hAnsi="PT Astra Serif"/>
          <w:sz w:val="24"/>
          <w:szCs w:val="24"/>
        </w:rPr>
      </w:pPr>
      <w:proofErr w:type="gramStart"/>
      <w:r w:rsidRPr="00F41136">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41136">
        <w:rPr>
          <w:rFonts w:ascii="PT Astra Serif" w:hAnsi="PT Astra Serif"/>
          <w:sz w:val="24"/>
          <w:szCs w:val="24"/>
        </w:rPr>
        <w:t>Югорска</w:t>
      </w:r>
      <w:proofErr w:type="spellEnd"/>
      <w:r w:rsidRPr="00F41136">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F41136">
        <w:rPr>
          <w:rFonts w:ascii="PT Astra Serif" w:hAnsi="PT Astra Serif"/>
          <w:sz w:val="24"/>
          <w:szCs w:val="24"/>
        </w:rPr>
        <w:t xml:space="preserve"> Перечень и объём работ: работы выполняются в строгом соответствии с приложенным локальным сметным расчетом.</w:t>
      </w:r>
    </w:p>
    <w:p w:rsidR="009F723B" w:rsidRPr="00F41136" w:rsidRDefault="009F723B" w:rsidP="00F41136">
      <w:pPr>
        <w:spacing w:after="0" w:line="240" w:lineRule="auto"/>
        <w:ind w:firstLine="567"/>
        <w:jc w:val="both"/>
        <w:rPr>
          <w:rFonts w:ascii="PT Astra Serif" w:hAnsi="PT Astra Serif"/>
          <w:sz w:val="24"/>
          <w:szCs w:val="24"/>
        </w:rPr>
      </w:pPr>
      <w:r w:rsidRPr="00F41136">
        <w:rPr>
          <w:rFonts w:ascii="PT Astra Serif" w:hAnsi="PT Astra Serif"/>
          <w:sz w:val="24"/>
          <w:szCs w:val="24"/>
        </w:rPr>
        <w:t xml:space="preserve">Гарантии качества распространяются </w:t>
      </w:r>
      <w:bookmarkStart w:id="12" w:name="_GoBack"/>
      <w:bookmarkEnd w:id="12"/>
      <w:r w:rsidRPr="00F41136">
        <w:rPr>
          <w:rFonts w:ascii="PT Astra Serif" w:hAnsi="PT Astra Serif"/>
          <w:sz w:val="24"/>
          <w:szCs w:val="24"/>
        </w:rPr>
        <w:t>на все конструктивные элементы и работы, выполненные Подрядчиком по контракту.</w:t>
      </w:r>
    </w:p>
    <w:p w:rsidR="009F723B" w:rsidRPr="009F723B" w:rsidRDefault="009F723B" w:rsidP="00F41136">
      <w:pPr>
        <w:spacing w:after="0" w:line="240" w:lineRule="auto"/>
        <w:ind w:firstLine="567"/>
        <w:jc w:val="both"/>
        <w:rPr>
          <w:rFonts w:ascii="PT Astra Serif" w:hAnsi="PT Astra Serif"/>
          <w:sz w:val="24"/>
          <w:szCs w:val="24"/>
        </w:rPr>
      </w:pPr>
      <w:r w:rsidRPr="00F41136">
        <w:rPr>
          <w:rFonts w:ascii="PT Astra Serif" w:hAnsi="PT Astra Serif"/>
          <w:sz w:val="24"/>
          <w:szCs w:val="24"/>
        </w:rPr>
        <w:t>Срок предоставления гарантии на выполненные работы 36 (тридцать шесть) календарных месяцев со дня подписания</w:t>
      </w:r>
      <w:r w:rsidRPr="009F723B">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F723B" w:rsidRPr="009F723B" w:rsidRDefault="009F723B" w:rsidP="009F723B">
      <w:pPr>
        <w:spacing w:after="0"/>
        <w:ind w:firstLine="567"/>
        <w:jc w:val="both"/>
        <w:rPr>
          <w:rFonts w:ascii="PT Astra Serif" w:hAnsi="PT Astra Serif"/>
          <w:sz w:val="24"/>
          <w:szCs w:val="24"/>
        </w:rPr>
      </w:pPr>
      <w:r w:rsidRPr="009F723B">
        <w:rPr>
          <w:rFonts w:ascii="PT Astra Serif" w:hAnsi="PT Astra Serif"/>
          <w:sz w:val="24"/>
          <w:szCs w:val="24"/>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F723B" w:rsidRPr="009F723B" w:rsidRDefault="009F723B" w:rsidP="009F723B">
      <w:pPr>
        <w:spacing w:after="0"/>
        <w:ind w:firstLine="567"/>
        <w:jc w:val="both"/>
        <w:rPr>
          <w:rFonts w:ascii="PT Astra Serif" w:hAnsi="PT Astra Serif"/>
          <w:sz w:val="24"/>
          <w:szCs w:val="24"/>
        </w:rPr>
      </w:pPr>
      <w:r w:rsidRPr="009F723B">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9F723B" w:rsidRPr="009F723B" w:rsidRDefault="009F723B" w:rsidP="009F723B">
      <w:pPr>
        <w:spacing w:after="0"/>
        <w:ind w:firstLine="567"/>
        <w:jc w:val="both"/>
        <w:rPr>
          <w:rFonts w:ascii="PT Astra Serif" w:hAnsi="PT Astra Serif"/>
          <w:sz w:val="24"/>
          <w:szCs w:val="24"/>
        </w:rPr>
      </w:pPr>
      <w:r w:rsidRPr="009F723B">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F723B" w:rsidRPr="009F723B" w:rsidRDefault="009F723B" w:rsidP="009F723B">
      <w:pPr>
        <w:spacing w:after="0"/>
        <w:ind w:firstLine="567"/>
        <w:jc w:val="both"/>
        <w:rPr>
          <w:rFonts w:ascii="PT Astra Serif" w:hAnsi="PT Astra Serif"/>
          <w:sz w:val="24"/>
          <w:szCs w:val="24"/>
        </w:rPr>
      </w:pPr>
      <w:r w:rsidRPr="009F723B">
        <w:rPr>
          <w:rFonts w:ascii="PT Astra Serif" w:hAnsi="PT Astra Serif"/>
          <w:b/>
          <w:sz w:val="24"/>
          <w:szCs w:val="24"/>
        </w:rPr>
        <w:t>Требования к материалам, используемым при выполнении работ</w:t>
      </w:r>
      <w:r w:rsidRPr="009F723B">
        <w:rPr>
          <w:rFonts w:ascii="PT Astra Serif" w:hAnsi="PT Astra Serif"/>
          <w:sz w:val="24"/>
          <w:szCs w:val="24"/>
        </w:rPr>
        <w:t>:</w:t>
      </w:r>
    </w:p>
    <w:p w:rsidR="009F723B" w:rsidRPr="009F723B" w:rsidRDefault="009F723B" w:rsidP="009F723B">
      <w:pPr>
        <w:widowControl w:val="0"/>
        <w:autoSpaceDE w:val="0"/>
        <w:autoSpaceDN w:val="0"/>
        <w:adjustRightInd w:val="0"/>
        <w:spacing w:after="0"/>
        <w:ind w:firstLine="567"/>
        <w:jc w:val="both"/>
        <w:rPr>
          <w:rFonts w:ascii="PT Astra Serif" w:eastAsia="Calibri" w:hAnsi="PT Astra Serif"/>
          <w:sz w:val="24"/>
          <w:szCs w:val="24"/>
          <w:lang w:eastAsia="ru-RU"/>
        </w:rPr>
      </w:pPr>
      <w:r w:rsidRPr="009F723B">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9F723B">
        <w:rPr>
          <w:rFonts w:ascii="PT Astra Serif" w:eastAsia="Calibri" w:hAnsi="PT Astra Serif"/>
          <w:sz w:val="24"/>
          <w:szCs w:val="24"/>
          <w:lang w:eastAsia="ru-RU"/>
        </w:rPr>
        <w:t xml:space="preserve"> Использование бывших в употреблении материалов запрещается.</w:t>
      </w:r>
    </w:p>
    <w:p w:rsidR="009F723B" w:rsidRPr="009F723B" w:rsidRDefault="009F723B" w:rsidP="009F723B">
      <w:pPr>
        <w:spacing w:after="0"/>
        <w:ind w:left="15" w:right="1" w:firstLine="540"/>
        <w:jc w:val="both"/>
        <w:rPr>
          <w:rFonts w:ascii="PT Astra Serif" w:hAnsi="PT Astra Serif"/>
          <w:sz w:val="24"/>
          <w:szCs w:val="24"/>
          <w:lang w:eastAsia="ru-RU"/>
        </w:rPr>
      </w:pPr>
      <w:r w:rsidRPr="009F723B">
        <w:rPr>
          <w:rFonts w:ascii="PT Astra Serif" w:eastAsia="Calibri" w:hAnsi="PT Astra Serif"/>
          <w:b/>
          <w:bCs/>
          <w:sz w:val="24"/>
          <w:szCs w:val="24"/>
          <w:lang w:eastAsia="ru-RU"/>
        </w:rPr>
        <w:lastRenderedPageBreak/>
        <w:t>Качественные характеристики объекта закупки:</w:t>
      </w:r>
    </w:p>
    <w:p w:rsidR="009F723B" w:rsidRPr="009F723B" w:rsidRDefault="009F723B" w:rsidP="009F723B">
      <w:pPr>
        <w:spacing w:after="0"/>
        <w:ind w:firstLine="567"/>
        <w:jc w:val="both"/>
        <w:rPr>
          <w:rFonts w:ascii="PT Astra Serif" w:hAnsi="PT Astra Serif"/>
          <w:sz w:val="24"/>
          <w:szCs w:val="24"/>
        </w:rPr>
      </w:pPr>
      <w:r w:rsidRPr="009F723B">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9F723B" w:rsidRPr="009F723B" w:rsidRDefault="009F723B" w:rsidP="009F723B">
      <w:pPr>
        <w:spacing w:after="0"/>
        <w:jc w:val="both"/>
        <w:rPr>
          <w:rFonts w:ascii="PT Astra Serif" w:hAnsi="PT Astra Serif"/>
          <w:iCs/>
          <w:sz w:val="24"/>
          <w:szCs w:val="24"/>
        </w:rPr>
      </w:pPr>
      <w:r w:rsidRPr="009F723B">
        <w:rPr>
          <w:rFonts w:ascii="PT Astra Serif" w:hAnsi="PT Astra Serif"/>
          <w:iCs/>
          <w:sz w:val="24"/>
          <w:szCs w:val="24"/>
        </w:rPr>
        <w:t>Материалы и оборудование, используемые при выполнении работ, должны соответствовать требованиям:</w:t>
      </w:r>
    </w:p>
    <w:p w:rsidR="009F723B" w:rsidRPr="009F723B" w:rsidRDefault="009F723B" w:rsidP="009F723B">
      <w:pPr>
        <w:spacing w:after="0"/>
        <w:jc w:val="both"/>
        <w:rPr>
          <w:rFonts w:ascii="PT Astra Serif" w:hAnsi="PT Astra Serif"/>
          <w:iCs/>
          <w:sz w:val="24"/>
          <w:szCs w:val="24"/>
        </w:rPr>
      </w:pPr>
      <w:r w:rsidRPr="009F723B">
        <w:rPr>
          <w:rFonts w:ascii="PT Astra Serif" w:hAnsi="PT Astra Serif"/>
          <w:iCs/>
          <w:sz w:val="24"/>
          <w:szCs w:val="24"/>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48" w:history="1">
        <w:r w:rsidRPr="009F723B">
          <w:rPr>
            <w:rFonts w:ascii="PT Astra Serif" w:hAnsi="PT Astra Serif"/>
            <w:sz w:val="24"/>
            <w:szCs w:val="24"/>
          </w:rPr>
          <w:t xml:space="preserve">ГОСТ </w:t>
        </w:r>
        <w:proofErr w:type="gramStart"/>
        <w:r w:rsidRPr="009F723B">
          <w:rPr>
            <w:rFonts w:ascii="PT Astra Serif" w:hAnsi="PT Astra Serif"/>
            <w:sz w:val="24"/>
            <w:szCs w:val="24"/>
          </w:rPr>
          <w:t>Р</w:t>
        </w:r>
        <w:proofErr w:type="gramEnd"/>
        <w:r w:rsidRPr="009F723B">
          <w:rPr>
            <w:rFonts w:ascii="PT Astra Serif" w:hAnsi="PT Astra Serif"/>
            <w:sz w:val="24"/>
            <w:szCs w:val="24"/>
          </w:rPr>
          <w:t xml:space="preserve"> 55706-2013</w:t>
        </w:r>
      </w:hyperlink>
      <w:r w:rsidRPr="009F723B">
        <w:rPr>
          <w:rFonts w:ascii="PT Astra Serif" w:hAnsi="PT Astra Serif"/>
          <w:sz w:val="24"/>
          <w:szCs w:val="24"/>
        </w:rPr>
        <w:t xml:space="preserve"> «Освещение наружное утилитарное. Классификация и нормы»;</w:t>
      </w:r>
    </w:p>
    <w:p w:rsidR="009F723B" w:rsidRPr="009F723B" w:rsidRDefault="009F723B" w:rsidP="009F723B">
      <w:pPr>
        <w:pStyle w:val="ConsPlusNormal0"/>
        <w:contextualSpacing/>
        <w:jc w:val="both"/>
        <w:rPr>
          <w:rFonts w:ascii="PT Astra Serif" w:hAnsi="PT Astra Serif"/>
          <w:sz w:val="24"/>
          <w:szCs w:val="24"/>
        </w:rPr>
      </w:pPr>
      <w:r w:rsidRPr="009F723B">
        <w:rPr>
          <w:sz w:val="24"/>
          <w:szCs w:val="24"/>
        </w:rPr>
        <w:t xml:space="preserve">- </w:t>
      </w:r>
      <w:hyperlink r:id="rId49" w:history="1">
        <w:r w:rsidRPr="009F723B">
          <w:rPr>
            <w:rFonts w:ascii="PT Astra Serif" w:hAnsi="PT Astra Serif"/>
            <w:sz w:val="24"/>
            <w:szCs w:val="24"/>
          </w:rPr>
          <w:t xml:space="preserve">ГОСТ </w:t>
        </w:r>
        <w:proofErr w:type="gramStart"/>
        <w:r w:rsidRPr="009F723B">
          <w:rPr>
            <w:rFonts w:ascii="PT Astra Serif" w:hAnsi="PT Astra Serif"/>
            <w:sz w:val="24"/>
            <w:szCs w:val="24"/>
          </w:rPr>
          <w:t>Р</w:t>
        </w:r>
        <w:proofErr w:type="gramEnd"/>
        <w:r w:rsidRPr="009F723B">
          <w:rPr>
            <w:rFonts w:ascii="PT Astra Serif" w:hAnsi="PT Astra Serif"/>
            <w:sz w:val="24"/>
            <w:szCs w:val="24"/>
          </w:rPr>
          <w:t xml:space="preserve"> 55839-2013</w:t>
        </w:r>
      </w:hyperlink>
      <w:r w:rsidRPr="009F723B">
        <w:rPr>
          <w:rFonts w:ascii="PT Astra Serif" w:hAnsi="PT Astra Serif"/>
          <w:sz w:val="24"/>
          <w:szCs w:val="24"/>
        </w:rPr>
        <w:t xml:space="preserve"> «Источники света и приборы осветительные. Методы светотехнических измерений и формат предоставленных данных»;</w:t>
      </w:r>
    </w:p>
    <w:p w:rsidR="009F723B" w:rsidRPr="009F723B" w:rsidRDefault="009F723B" w:rsidP="009F723B">
      <w:pPr>
        <w:pStyle w:val="ConsPlusNormal0"/>
        <w:contextualSpacing/>
        <w:jc w:val="both"/>
        <w:rPr>
          <w:rFonts w:ascii="PT Astra Serif" w:hAnsi="PT Astra Serif"/>
          <w:sz w:val="24"/>
          <w:szCs w:val="24"/>
        </w:rPr>
      </w:pPr>
      <w:r w:rsidRPr="009F723B">
        <w:rPr>
          <w:sz w:val="24"/>
          <w:szCs w:val="24"/>
        </w:rPr>
        <w:t xml:space="preserve">- </w:t>
      </w:r>
      <w:hyperlink r:id="rId50" w:history="1">
        <w:r w:rsidRPr="009F723B">
          <w:rPr>
            <w:rFonts w:ascii="PT Astra Serif" w:hAnsi="PT Astra Serif"/>
            <w:sz w:val="24"/>
            <w:szCs w:val="24"/>
          </w:rPr>
          <w:t xml:space="preserve">ГОСТ </w:t>
        </w:r>
        <w:proofErr w:type="gramStart"/>
        <w:r w:rsidRPr="009F723B">
          <w:rPr>
            <w:rFonts w:ascii="PT Astra Serif" w:hAnsi="PT Astra Serif"/>
            <w:sz w:val="24"/>
            <w:szCs w:val="24"/>
          </w:rPr>
          <w:t>Р</w:t>
        </w:r>
        <w:proofErr w:type="gramEnd"/>
        <w:r w:rsidRPr="009F723B">
          <w:rPr>
            <w:rFonts w:ascii="PT Astra Serif" w:hAnsi="PT Astra Serif"/>
            <w:sz w:val="24"/>
            <w:szCs w:val="24"/>
          </w:rPr>
          <w:t xml:space="preserve"> 55705-2013</w:t>
        </w:r>
      </w:hyperlink>
      <w:r w:rsidRPr="009F723B">
        <w:rPr>
          <w:rFonts w:ascii="PT Astra Serif" w:hAnsi="PT Astra Serif"/>
          <w:sz w:val="24"/>
          <w:szCs w:val="24"/>
        </w:rPr>
        <w:t xml:space="preserve"> «Приборы осветительные со светодиодными источниками света. Общие технические условия»;</w:t>
      </w:r>
    </w:p>
    <w:p w:rsidR="009F723B" w:rsidRPr="009F723B" w:rsidRDefault="009F723B" w:rsidP="009F723B">
      <w:pPr>
        <w:pStyle w:val="ConsPlusNormal0"/>
        <w:contextualSpacing/>
        <w:jc w:val="both"/>
        <w:rPr>
          <w:rFonts w:ascii="PT Astra Serif" w:hAnsi="PT Astra Serif"/>
          <w:sz w:val="24"/>
          <w:szCs w:val="24"/>
        </w:rPr>
      </w:pPr>
      <w:r w:rsidRPr="009F723B">
        <w:rPr>
          <w:rFonts w:ascii="PT Astra Serif" w:hAnsi="PT Astra Serif"/>
          <w:sz w:val="24"/>
          <w:szCs w:val="24"/>
        </w:rPr>
        <w:t xml:space="preserve">- Техническому </w:t>
      </w:r>
      <w:hyperlink r:id="rId51" w:history="1">
        <w:r w:rsidRPr="009F723B">
          <w:rPr>
            <w:rFonts w:ascii="PT Astra Serif" w:hAnsi="PT Astra Serif"/>
            <w:sz w:val="24"/>
            <w:szCs w:val="24"/>
          </w:rPr>
          <w:t>регламенту</w:t>
        </w:r>
      </w:hyperlink>
      <w:r w:rsidRPr="009F723B">
        <w:rPr>
          <w:rFonts w:ascii="PT Astra Serif" w:hAnsi="PT Astra Serif"/>
          <w:sz w:val="24"/>
          <w:szCs w:val="24"/>
        </w:rPr>
        <w:t xml:space="preserve"> Таможенного Союза </w:t>
      </w:r>
      <w:proofErr w:type="gramStart"/>
      <w:r w:rsidRPr="009F723B">
        <w:rPr>
          <w:rFonts w:ascii="PT Astra Serif" w:hAnsi="PT Astra Serif"/>
          <w:sz w:val="24"/>
          <w:szCs w:val="24"/>
        </w:rPr>
        <w:t>ТР</w:t>
      </w:r>
      <w:proofErr w:type="gramEnd"/>
      <w:r w:rsidRPr="009F723B">
        <w:rPr>
          <w:rFonts w:ascii="PT Astra Serif" w:hAnsi="PT Astra Serif"/>
          <w:sz w:val="24"/>
          <w:szCs w:val="24"/>
        </w:rPr>
        <w:t xml:space="preserve"> ТС 004/2011 «О безопасности низковольтного оборудования»;</w:t>
      </w:r>
    </w:p>
    <w:p w:rsidR="009F723B" w:rsidRPr="009F723B" w:rsidRDefault="009F723B" w:rsidP="009F723B">
      <w:pPr>
        <w:pStyle w:val="ConsPlusNormal0"/>
        <w:spacing w:before="240" w:line="240" w:lineRule="atLeast"/>
        <w:contextualSpacing/>
        <w:jc w:val="both"/>
        <w:rPr>
          <w:rFonts w:ascii="PT Astra Serif" w:hAnsi="PT Astra Serif"/>
          <w:sz w:val="24"/>
          <w:szCs w:val="24"/>
        </w:rPr>
      </w:pPr>
      <w:r w:rsidRPr="009F723B">
        <w:rPr>
          <w:rFonts w:ascii="PT Astra Serif" w:hAnsi="PT Astra Serif"/>
          <w:sz w:val="24"/>
          <w:szCs w:val="24"/>
        </w:rPr>
        <w:t xml:space="preserve">- Техническому </w:t>
      </w:r>
      <w:hyperlink r:id="rId52" w:history="1">
        <w:r w:rsidRPr="009F723B">
          <w:rPr>
            <w:rFonts w:ascii="PT Astra Serif" w:hAnsi="PT Astra Serif"/>
            <w:sz w:val="24"/>
            <w:szCs w:val="24"/>
          </w:rPr>
          <w:t>регламенту</w:t>
        </w:r>
      </w:hyperlink>
      <w:r w:rsidRPr="009F723B">
        <w:rPr>
          <w:rFonts w:ascii="PT Astra Serif" w:hAnsi="PT Astra Serif"/>
          <w:sz w:val="24"/>
          <w:szCs w:val="24"/>
        </w:rPr>
        <w:t xml:space="preserve"> Таможенного Союза </w:t>
      </w:r>
      <w:proofErr w:type="gramStart"/>
      <w:r w:rsidRPr="009F723B">
        <w:rPr>
          <w:rFonts w:ascii="PT Astra Serif" w:hAnsi="PT Astra Serif"/>
          <w:sz w:val="24"/>
          <w:szCs w:val="24"/>
        </w:rPr>
        <w:t>ТР</w:t>
      </w:r>
      <w:proofErr w:type="gramEnd"/>
      <w:r w:rsidRPr="009F723B">
        <w:rPr>
          <w:rFonts w:ascii="PT Astra Serif" w:hAnsi="PT Astra Serif"/>
          <w:sz w:val="24"/>
          <w:szCs w:val="24"/>
        </w:rPr>
        <w:t xml:space="preserve"> ТС 020/2011 «Электромагнитная совместимость технических средств».</w:t>
      </w:r>
    </w:p>
    <w:p w:rsidR="009F723B" w:rsidRPr="009F723B" w:rsidRDefault="009F723B" w:rsidP="009F723B">
      <w:pPr>
        <w:pStyle w:val="ConsPlusNormal0"/>
        <w:spacing w:before="240" w:line="240" w:lineRule="atLeast"/>
        <w:ind w:firstLine="539"/>
        <w:contextualSpacing/>
        <w:jc w:val="both"/>
        <w:rPr>
          <w:rFonts w:ascii="PT Astra Serif" w:hAnsi="PT Astra Serif"/>
          <w:sz w:val="24"/>
          <w:szCs w:val="24"/>
        </w:rPr>
      </w:pPr>
      <w:proofErr w:type="gramStart"/>
      <w:r w:rsidRPr="009F723B">
        <w:rPr>
          <w:rFonts w:ascii="PT Astra Serif" w:hAnsi="PT Astra Serif"/>
          <w:sz w:val="24"/>
          <w:szCs w:val="24"/>
        </w:rPr>
        <w:t xml:space="preserve">Светильники должны соответствовать классу защиты 1 от поражения электрическим током (ГОСТ 12.2.007.0-75 </w:t>
      </w:r>
      <w:r w:rsidRPr="009F723B">
        <w:rPr>
          <w:rFonts w:ascii="PT Astra Serif" w:hAnsi="PT Astra Serif"/>
          <w:sz w:val="24"/>
          <w:szCs w:val="24"/>
          <w:shd w:val="clear" w:color="auto" w:fill="FFFFFF"/>
        </w:rPr>
        <w:t>«Система стандартов безопасности труда.</w:t>
      </w:r>
      <w:proofErr w:type="gramEnd"/>
      <w:r w:rsidRPr="009F723B">
        <w:rPr>
          <w:rFonts w:ascii="PT Astra Serif" w:hAnsi="PT Astra Serif"/>
          <w:sz w:val="24"/>
          <w:szCs w:val="24"/>
          <w:shd w:val="clear" w:color="auto" w:fill="FFFFFF"/>
        </w:rPr>
        <w:t xml:space="preserve"> Изделия электротехнические. Общие требования безопасности»</w:t>
      </w:r>
      <w:r w:rsidRPr="009F723B">
        <w:rPr>
          <w:rFonts w:ascii="PT Astra Serif" w:hAnsi="PT Astra Serif"/>
          <w:sz w:val="24"/>
          <w:szCs w:val="24"/>
        </w:rPr>
        <w:t>) и иметь климатическое исполнение УХЛ</w:t>
      </w:r>
      <w:proofErr w:type="gramStart"/>
      <w:r w:rsidRPr="009F723B">
        <w:rPr>
          <w:rFonts w:ascii="PT Astra Serif" w:hAnsi="PT Astra Serif"/>
          <w:sz w:val="24"/>
          <w:szCs w:val="24"/>
        </w:rPr>
        <w:t>1</w:t>
      </w:r>
      <w:proofErr w:type="gramEnd"/>
      <w:r w:rsidRPr="009F723B">
        <w:rPr>
          <w:rFonts w:ascii="PT Astra Serif" w:hAnsi="PT Astra Serif"/>
          <w:sz w:val="24"/>
          <w:szCs w:val="24"/>
        </w:rPr>
        <w:t xml:space="preserve"> по </w:t>
      </w:r>
      <w:hyperlink r:id="rId53" w:history="1">
        <w:r w:rsidRPr="009F723B">
          <w:rPr>
            <w:rFonts w:ascii="PT Astra Serif" w:hAnsi="PT Astra Serif"/>
            <w:sz w:val="24"/>
            <w:szCs w:val="24"/>
          </w:rPr>
          <w:t>ГОСТ 15150-69</w:t>
        </w:r>
      </w:hyperlink>
      <w:r w:rsidRPr="009F723B">
        <w:rPr>
          <w:rFonts w:ascii="PT Astra Serif" w:hAnsi="PT Astra Serif"/>
          <w:sz w:val="24"/>
          <w:szCs w:val="24"/>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9F723B" w:rsidRPr="009F723B" w:rsidRDefault="009F723B" w:rsidP="009F723B">
      <w:pPr>
        <w:pStyle w:val="ConsPlusNormal0"/>
        <w:spacing w:before="240" w:line="240" w:lineRule="atLeast"/>
        <w:contextualSpacing/>
        <w:jc w:val="both"/>
        <w:rPr>
          <w:rFonts w:ascii="PT Astra Serif" w:hAnsi="PT Astra Serif"/>
          <w:sz w:val="24"/>
          <w:szCs w:val="24"/>
        </w:rPr>
      </w:pPr>
      <w:r w:rsidRPr="009F723B">
        <w:rPr>
          <w:rFonts w:ascii="PT Astra Serif" w:hAnsi="PT Astra Serif"/>
          <w:sz w:val="24"/>
          <w:szCs w:val="24"/>
        </w:rPr>
        <w:t xml:space="preserve">Упаковка светильников должна соответствовать </w:t>
      </w:r>
      <w:hyperlink r:id="rId54" w:history="1">
        <w:r w:rsidRPr="009F723B">
          <w:rPr>
            <w:rFonts w:ascii="PT Astra Serif" w:hAnsi="PT Astra Serif"/>
            <w:sz w:val="24"/>
            <w:szCs w:val="24"/>
          </w:rPr>
          <w:t>ГОСТ 23216-78</w:t>
        </w:r>
      </w:hyperlink>
      <w:r w:rsidRPr="009F723B">
        <w:rPr>
          <w:rFonts w:ascii="PT Astra Serif" w:hAnsi="PT Astra Serif"/>
          <w:sz w:val="24"/>
          <w:szCs w:val="24"/>
        </w:rP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9F723B" w:rsidRPr="009F723B" w:rsidRDefault="009F723B" w:rsidP="009F723B">
      <w:pPr>
        <w:spacing w:after="0"/>
        <w:jc w:val="both"/>
        <w:rPr>
          <w:rFonts w:ascii="PT Astra Serif" w:eastAsia="Calibri" w:hAnsi="PT Astra Serif"/>
          <w:sz w:val="24"/>
          <w:szCs w:val="24"/>
        </w:rPr>
      </w:pPr>
      <w:r w:rsidRPr="009F723B">
        <w:rPr>
          <w:rFonts w:ascii="PT Astra Serif" w:eastAsia="Calibri" w:hAnsi="PT Astra Serif"/>
          <w:sz w:val="24"/>
          <w:szCs w:val="24"/>
        </w:rPr>
        <w:t>Технические требования</w:t>
      </w:r>
    </w:p>
    <w:p w:rsidR="009F723B" w:rsidRPr="009F723B" w:rsidRDefault="009F723B" w:rsidP="009F723B">
      <w:pPr>
        <w:spacing w:after="0"/>
        <w:ind w:firstLine="709"/>
        <w:jc w:val="both"/>
        <w:rPr>
          <w:rFonts w:ascii="PT Astra Serif" w:eastAsia="Calibri" w:hAnsi="PT Astra Serif"/>
          <w:bCs/>
          <w:sz w:val="24"/>
          <w:szCs w:val="24"/>
        </w:rPr>
      </w:pPr>
      <w:r w:rsidRPr="009F723B">
        <w:rPr>
          <w:rFonts w:ascii="PT Astra Serif" w:eastAsia="Calibri" w:hAnsi="PT Astra Serif"/>
          <w:bCs/>
          <w:sz w:val="24"/>
          <w:szCs w:val="24"/>
        </w:rPr>
        <w:t>Светильники светодиодные консольные со встроенными электронными блоками питания предназначены для освещения дорог по СП 52.13330.2016.</w:t>
      </w:r>
    </w:p>
    <w:p w:rsidR="009F723B" w:rsidRPr="009F723B" w:rsidRDefault="009F723B" w:rsidP="009F723B">
      <w:pPr>
        <w:autoSpaceDE w:val="0"/>
        <w:autoSpaceDN w:val="0"/>
        <w:adjustRightInd w:val="0"/>
        <w:spacing w:after="0"/>
        <w:jc w:val="both"/>
        <w:rPr>
          <w:rFonts w:ascii="PT Astra Serif" w:hAnsi="PT Astra Serif"/>
          <w:b/>
          <w:sz w:val="24"/>
          <w:szCs w:val="24"/>
        </w:rPr>
      </w:pPr>
      <w:r w:rsidRPr="009F723B">
        <w:rPr>
          <w:rFonts w:ascii="PT Astra Serif" w:hAnsi="PT Astra Serif"/>
          <w:b/>
          <w:sz w:val="24"/>
          <w:szCs w:val="24"/>
        </w:rPr>
        <w:t>Требования к безопасности выполняемых работ:</w:t>
      </w:r>
    </w:p>
    <w:p w:rsidR="009F723B" w:rsidRPr="009F723B" w:rsidRDefault="009F723B" w:rsidP="009F723B">
      <w:pPr>
        <w:autoSpaceDE w:val="0"/>
        <w:autoSpaceDN w:val="0"/>
        <w:adjustRightInd w:val="0"/>
        <w:spacing w:after="0"/>
        <w:jc w:val="both"/>
        <w:rPr>
          <w:rFonts w:ascii="PT Astra Serif" w:hAnsi="PT Astra Serif"/>
          <w:sz w:val="24"/>
          <w:szCs w:val="24"/>
        </w:rPr>
      </w:pPr>
      <w:r w:rsidRPr="009F723B">
        <w:rPr>
          <w:rFonts w:ascii="PT Astra Serif" w:hAnsi="PT Astra Serif"/>
          <w:sz w:val="24"/>
          <w:szCs w:val="24"/>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9F723B" w:rsidRPr="009F723B" w:rsidRDefault="009F723B" w:rsidP="009F723B">
      <w:pPr>
        <w:spacing w:after="0"/>
        <w:ind w:left="15" w:right="1" w:firstLine="540"/>
        <w:jc w:val="both"/>
        <w:rPr>
          <w:rFonts w:ascii="PT Astra Serif" w:hAnsi="PT Astra Serif"/>
          <w:sz w:val="24"/>
          <w:szCs w:val="24"/>
          <w:lang w:eastAsia="ru-RU"/>
        </w:rPr>
      </w:pPr>
      <w:r w:rsidRPr="009F723B">
        <w:rPr>
          <w:rFonts w:ascii="PT Astra Serif" w:hAnsi="PT Astra Serif"/>
          <w:sz w:val="24"/>
          <w:szCs w:val="24"/>
          <w:lang w:eastAsia="ru-RU"/>
        </w:rPr>
        <w:t xml:space="preserve">Выполняемые работы должны </w:t>
      </w:r>
      <w:r w:rsidRPr="009F723B">
        <w:rPr>
          <w:rFonts w:ascii="PT Astra Serif" w:hAnsi="PT Astra Serif"/>
          <w:sz w:val="24"/>
          <w:szCs w:val="24"/>
        </w:rPr>
        <w:t>выполняться в полном соответствии с перечнем и объемами, указанными в техническом задании, проекте муниципального контракта</w:t>
      </w:r>
      <w:r w:rsidRPr="009F723B">
        <w:rPr>
          <w:rFonts w:ascii="PT Astra Serif" w:hAnsi="PT Astra Serif"/>
          <w:sz w:val="24"/>
          <w:szCs w:val="24"/>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9F723B" w:rsidRPr="009F723B" w:rsidRDefault="009F723B" w:rsidP="009F723B">
      <w:pPr>
        <w:tabs>
          <w:tab w:val="left" w:pos="709"/>
        </w:tabs>
        <w:spacing w:after="0"/>
        <w:ind w:firstLine="567"/>
        <w:jc w:val="both"/>
        <w:rPr>
          <w:rFonts w:ascii="PT Astra Serif" w:eastAsia="Calibri" w:hAnsi="PT Astra Serif"/>
          <w:sz w:val="24"/>
          <w:szCs w:val="24"/>
          <w:lang w:eastAsia="ru-RU"/>
        </w:rPr>
      </w:pPr>
      <w:r w:rsidRPr="009F723B">
        <w:rPr>
          <w:rFonts w:ascii="PT Astra Serif" w:eastAsia="Calibri" w:hAnsi="PT Astra Serif"/>
          <w:sz w:val="24"/>
          <w:szCs w:val="24"/>
          <w:lang w:eastAsia="ru-RU"/>
        </w:rPr>
        <w:t xml:space="preserve">При выполнении работ необходимо соблюдать требования </w:t>
      </w:r>
      <w:proofErr w:type="spellStart"/>
      <w:r w:rsidRPr="009F723B">
        <w:rPr>
          <w:rFonts w:ascii="PT Astra Serif" w:eastAsia="Calibri" w:hAnsi="PT Astra Serif"/>
          <w:sz w:val="24"/>
          <w:szCs w:val="24"/>
          <w:lang w:eastAsia="ru-RU"/>
        </w:rPr>
        <w:t>энергоэффективности</w:t>
      </w:r>
      <w:proofErr w:type="spellEnd"/>
      <w:r w:rsidRPr="009F723B">
        <w:rPr>
          <w:rFonts w:ascii="PT Astra Serif" w:eastAsia="Calibri" w:hAnsi="PT Astra Serif"/>
          <w:sz w:val="24"/>
          <w:szCs w:val="24"/>
          <w:lang w:eastAsia="ru-RU"/>
        </w:rPr>
        <w:t>, установленные следующими нормативными актами:</w:t>
      </w:r>
    </w:p>
    <w:p w:rsidR="009F723B" w:rsidRPr="009F723B" w:rsidRDefault="009F723B" w:rsidP="009F723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9F723B">
        <w:rPr>
          <w:rFonts w:ascii="PT Astra Serif" w:eastAsia="Calibri" w:hAnsi="PT Astra Serif"/>
          <w:sz w:val="24"/>
          <w:szCs w:val="24"/>
          <w:shd w:val="clear" w:color="auto" w:fill="FFFFFF"/>
          <w:lang w:eastAsia="ru-RU"/>
        </w:rPr>
        <w:lastRenderedPageBreak/>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9F723B" w:rsidRPr="009F723B" w:rsidRDefault="009F723B" w:rsidP="009F723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9F723B">
        <w:rPr>
          <w:rFonts w:ascii="PT Astra Serif" w:eastAsia="Calibri" w:hAnsi="PT Astra Serif"/>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9F723B">
        <w:rPr>
          <w:rFonts w:ascii="PT Astra Serif" w:eastAsia="Calibri" w:hAnsi="PT Astra Serif"/>
          <w:sz w:val="24"/>
          <w:szCs w:val="24"/>
          <w:shd w:val="clear" w:color="auto" w:fill="FFFFFF"/>
          <w:lang w:eastAsia="ru-RU"/>
        </w:rPr>
        <w:t>ресурсоснабжения</w:t>
      </w:r>
      <w:proofErr w:type="spellEnd"/>
      <w:r w:rsidRPr="009F723B">
        <w:rPr>
          <w:rFonts w:ascii="PT Astra Serif" w:eastAsia="Calibri" w:hAnsi="PT Astra Serif"/>
          <w:sz w:val="24"/>
          <w:szCs w:val="24"/>
          <w:shd w:val="clear" w:color="auto" w:fill="FFFFFF"/>
          <w:lang w:eastAsia="ru-RU"/>
        </w:rPr>
        <w:t>, влияющих на энергетическую эффективность зданий, строений, сооружений»;</w:t>
      </w:r>
    </w:p>
    <w:p w:rsidR="009F723B" w:rsidRPr="009F723B" w:rsidRDefault="009F723B" w:rsidP="009F723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proofErr w:type="gramStart"/>
      <w:r w:rsidRPr="009F723B">
        <w:rPr>
          <w:rFonts w:ascii="PT Astra Serif" w:eastAsia="Calibri" w:hAnsi="PT Astra Serif"/>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9F723B">
        <w:rPr>
          <w:rFonts w:ascii="PT Astra Serif" w:eastAsia="Calibri" w:hAnsi="PT Astra Serif"/>
          <w:sz w:val="24"/>
          <w:szCs w:val="24"/>
          <w:shd w:val="clear" w:color="auto" w:fill="FFFFFF"/>
          <w:lang w:eastAsia="ru-RU"/>
        </w:rPr>
        <w:t xml:space="preserve"> </w:t>
      </w:r>
      <w:proofErr w:type="gramStart"/>
      <w:r w:rsidRPr="009F723B">
        <w:rPr>
          <w:rFonts w:ascii="PT Astra Serif" w:eastAsia="Calibri" w:hAnsi="PT Astra Serif"/>
          <w:sz w:val="24"/>
          <w:szCs w:val="24"/>
          <w:shd w:val="clear" w:color="auto" w:fill="FFFFFF"/>
          <w:lang w:eastAsia="ru-RU"/>
        </w:rPr>
        <w:t>Федерации от 31 декабря 2009 г. № 1221»);</w:t>
      </w:r>
      <w:proofErr w:type="gramEnd"/>
    </w:p>
    <w:p w:rsidR="009F723B" w:rsidRPr="009F723B" w:rsidRDefault="009F723B" w:rsidP="009F723B">
      <w:pPr>
        <w:numPr>
          <w:ilvl w:val="0"/>
          <w:numId w:val="4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9F723B">
        <w:rPr>
          <w:rFonts w:ascii="PT Astra Serif" w:eastAsia="Calibri" w:hAnsi="PT Astra Serif"/>
          <w:sz w:val="24"/>
          <w:szCs w:val="24"/>
          <w:shd w:val="clear" w:color="auto" w:fill="FFFFFF"/>
          <w:lang w:eastAsia="ru-RU"/>
        </w:rPr>
        <w:t xml:space="preserve">приказом </w:t>
      </w:r>
      <w:proofErr w:type="spellStart"/>
      <w:r w:rsidRPr="009F723B">
        <w:rPr>
          <w:rFonts w:ascii="PT Astra Serif" w:eastAsia="Calibri" w:hAnsi="PT Astra Serif"/>
          <w:sz w:val="24"/>
          <w:szCs w:val="24"/>
          <w:shd w:val="clear" w:color="auto" w:fill="FFFFFF"/>
          <w:lang w:eastAsia="ru-RU"/>
        </w:rPr>
        <w:t>Минпромторга</w:t>
      </w:r>
      <w:proofErr w:type="spellEnd"/>
      <w:r w:rsidRPr="009F723B">
        <w:rPr>
          <w:rFonts w:ascii="PT Astra Serif" w:eastAsia="Calibri" w:hAnsi="PT Astra Serif"/>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Pr="009F723B">
        <w:rPr>
          <w:rFonts w:ascii="PT Astra Serif" w:eastAsia="Calibri" w:hAnsi="PT Astra Serif"/>
          <w:sz w:val="24"/>
          <w:szCs w:val="24"/>
          <w:shd w:val="clear" w:color="auto" w:fill="FFFFFF"/>
          <w:lang w:eastAsia="ru-RU"/>
        </w:rPr>
        <w:t>и</w:t>
      </w:r>
      <w:proofErr w:type="gramEnd"/>
      <w:r w:rsidRPr="009F723B">
        <w:rPr>
          <w:rFonts w:ascii="PT Astra Serif" w:eastAsia="Calibri" w:hAnsi="PT Astra Serif"/>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9F723B" w:rsidRPr="009F723B" w:rsidRDefault="009F723B" w:rsidP="009F723B">
      <w:pPr>
        <w:tabs>
          <w:tab w:val="left" w:pos="567"/>
        </w:tabs>
        <w:spacing w:after="0"/>
        <w:ind w:firstLine="567"/>
        <w:jc w:val="both"/>
        <w:rPr>
          <w:rFonts w:ascii="PT Astra Serif" w:hAnsi="PT Astra Serif"/>
          <w:sz w:val="24"/>
          <w:szCs w:val="24"/>
        </w:rPr>
      </w:pPr>
      <w:r w:rsidRPr="009F723B">
        <w:rPr>
          <w:rFonts w:ascii="PT Astra Serif" w:hAnsi="PT Astra Serif"/>
          <w:sz w:val="24"/>
          <w:szCs w:val="24"/>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9F723B" w:rsidRPr="009F723B" w:rsidRDefault="009F723B" w:rsidP="009F723B">
      <w:pPr>
        <w:tabs>
          <w:tab w:val="left" w:pos="567"/>
        </w:tabs>
        <w:spacing w:after="0"/>
        <w:ind w:firstLine="567"/>
        <w:jc w:val="both"/>
        <w:rPr>
          <w:rFonts w:ascii="PT Astra Serif" w:hAnsi="PT Astra Serif"/>
          <w:sz w:val="24"/>
          <w:szCs w:val="24"/>
          <w:lang w:eastAsia="ru-RU"/>
        </w:rPr>
      </w:pPr>
      <w:r w:rsidRPr="009F723B">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9F723B" w:rsidRPr="009F723B" w:rsidRDefault="009F723B" w:rsidP="009F723B">
      <w:pPr>
        <w:pStyle w:val="af2"/>
        <w:spacing w:before="0" w:after="0"/>
        <w:ind w:firstLine="567"/>
        <w:jc w:val="both"/>
        <w:rPr>
          <w:rFonts w:ascii="PT Astra Serif" w:hAnsi="PT Astra Serif"/>
          <w:lang w:eastAsia="en-US"/>
        </w:rPr>
      </w:pPr>
      <w:r w:rsidRPr="009F723B">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9F723B" w:rsidRPr="009F723B" w:rsidRDefault="009F723B" w:rsidP="009F723B">
      <w:pPr>
        <w:spacing w:after="0"/>
        <w:ind w:firstLine="567"/>
        <w:jc w:val="both"/>
        <w:rPr>
          <w:rFonts w:ascii="PT Astra Serif" w:hAnsi="PT Astra Serif"/>
          <w:bCs/>
          <w:sz w:val="24"/>
          <w:szCs w:val="24"/>
        </w:rPr>
      </w:pPr>
      <w:r w:rsidRPr="009F723B">
        <w:rPr>
          <w:rFonts w:ascii="PT Astra Serif" w:hAnsi="PT Astra Serif"/>
          <w:bCs/>
          <w:sz w:val="24"/>
          <w:szCs w:val="24"/>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9F723B" w:rsidRPr="009F723B" w:rsidRDefault="009F723B" w:rsidP="009F723B">
      <w:pPr>
        <w:spacing w:after="0"/>
        <w:ind w:firstLine="709"/>
        <w:jc w:val="both"/>
        <w:rPr>
          <w:rFonts w:ascii="PT Astra Serif" w:hAnsi="PT Astra Serif"/>
          <w:bCs/>
          <w:sz w:val="24"/>
          <w:szCs w:val="24"/>
        </w:rPr>
      </w:pPr>
      <w:proofErr w:type="gramStart"/>
      <w:r w:rsidRPr="009F723B">
        <w:rPr>
          <w:rFonts w:ascii="PT Astra Serif" w:hAnsi="PT Astra Serif"/>
          <w:bCs/>
          <w:sz w:val="24"/>
          <w:szCs w:val="24"/>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9F723B" w:rsidRPr="009F723B" w:rsidRDefault="009F723B" w:rsidP="009F723B">
      <w:pPr>
        <w:spacing w:after="0"/>
        <w:ind w:firstLine="709"/>
        <w:jc w:val="both"/>
        <w:rPr>
          <w:rFonts w:ascii="PT Astra Serif" w:hAnsi="PT Astra Serif"/>
          <w:bCs/>
          <w:sz w:val="24"/>
          <w:szCs w:val="24"/>
        </w:rPr>
      </w:pPr>
      <w:r w:rsidRPr="009F723B">
        <w:rPr>
          <w:rFonts w:ascii="PT Astra Serif" w:hAnsi="PT Astra Serif"/>
          <w:bCs/>
          <w:sz w:val="24"/>
          <w:szCs w:val="24"/>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9F723B" w:rsidRPr="009F723B" w:rsidRDefault="009F723B" w:rsidP="007040EB">
      <w:pPr>
        <w:spacing w:after="0" w:line="240" w:lineRule="auto"/>
        <w:ind w:firstLine="709"/>
        <w:jc w:val="both"/>
        <w:rPr>
          <w:rFonts w:ascii="PT Astra Serif" w:hAnsi="PT Astra Serif"/>
          <w:bCs/>
          <w:sz w:val="24"/>
          <w:szCs w:val="24"/>
        </w:rPr>
      </w:pPr>
      <w:r w:rsidRPr="009F723B">
        <w:rPr>
          <w:rFonts w:ascii="PT Astra Serif" w:hAnsi="PT Astra Serif"/>
          <w:bCs/>
          <w:sz w:val="24"/>
          <w:szCs w:val="24"/>
        </w:rPr>
        <w:t>- персоналом, допущенным к проведению испытаний электрооборудования повышенным напряжением, прошедшим специальную подготовку.</w:t>
      </w:r>
    </w:p>
    <w:p w:rsidR="009F723B" w:rsidRPr="009F723B" w:rsidRDefault="009F723B" w:rsidP="007040E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F723B">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w:t>
      </w:r>
      <w:r w:rsidRPr="009F723B">
        <w:rPr>
          <w:rFonts w:ascii="PT Astra Serif" w:eastAsia="Calibri" w:hAnsi="PT Astra Serif"/>
          <w:bCs/>
          <w:sz w:val="24"/>
          <w:szCs w:val="24"/>
          <w:lang w:eastAsia="ru-RU"/>
        </w:rPr>
        <w:lastRenderedPageBreak/>
        <w:t xml:space="preserve">обязан произвести очистку территории  от отходов строительных материалов и строительного мусора. </w:t>
      </w:r>
    </w:p>
    <w:p w:rsidR="009F723B" w:rsidRPr="009F723B" w:rsidRDefault="009F723B" w:rsidP="007040E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F723B">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9F723B" w:rsidRPr="009F723B" w:rsidRDefault="009F723B" w:rsidP="007040E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9F723B" w:rsidRPr="009F723B" w:rsidRDefault="009F723B" w:rsidP="007040EB">
      <w:pPr>
        <w:spacing w:after="0" w:line="240" w:lineRule="auto"/>
        <w:ind w:firstLine="709"/>
        <w:jc w:val="both"/>
        <w:rPr>
          <w:rFonts w:ascii="PT Astra Serif" w:hAnsi="PT Astra Serif"/>
          <w:sz w:val="24"/>
          <w:szCs w:val="24"/>
        </w:rPr>
      </w:pPr>
      <w:proofErr w:type="gramStart"/>
      <w:r w:rsidRPr="009F723B">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9F723B" w:rsidRPr="009F723B" w:rsidRDefault="009F723B" w:rsidP="007040EB">
      <w:pPr>
        <w:pStyle w:val="2"/>
        <w:spacing w:before="0" w:after="0"/>
        <w:rPr>
          <w:rFonts w:ascii="PT Astra Serif" w:hAnsi="PT Astra Serif"/>
          <w:b w:val="0"/>
          <w:sz w:val="24"/>
          <w:szCs w:val="24"/>
        </w:rPr>
      </w:pPr>
      <w:r w:rsidRPr="009F723B">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0065" w:type="dxa"/>
        <w:tblInd w:w="108" w:type="dxa"/>
        <w:tblLook w:val="04A0" w:firstRow="1" w:lastRow="0" w:firstColumn="1" w:lastColumn="0" w:noHBand="0" w:noVBand="1"/>
      </w:tblPr>
      <w:tblGrid>
        <w:gridCol w:w="449"/>
        <w:gridCol w:w="3895"/>
        <w:gridCol w:w="2969"/>
        <w:gridCol w:w="2752"/>
      </w:tblGrid>
      <w:tr w:rsidR="00243B5C" w:rsidRPr="00975CBA" w:rsidTr="002367CC">
        <w:trPr>
          <w:trHeight w:val="283"/>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243B5C" w:rsidRPr="00975CBA" w:rsidRDefault="00243B5C" w:rsidP="00243B5C">
            <w:pPr>
              <w:spacing w:after="0"/>
              <w:ind w:firstLineChars="100" w:firstLine="220"/>
              <w:rPr>
                <w:rFonts w:ascii="PT Astra Serif" w:hAnsi="PT Astra Serif"/>
                <w:color w:val="000000"/>
                <w:lang w:eastAsia="ru-RU"/>
              </w:rPr>
            </w:pP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rsidR="00243B5C" w:rsidRPr="00975CBA" w:rsidRDefault="00243B5C" w:rsidP="002367CC">
            <w:pPr>
              <w:spacing w:after="0"/>
              <w:jc w:val="center"/>
              <w:rPr>
                <w:rFonts w:ascii="PT Astra Serif" w:hAnsi="PT Astra Serif"/>
                <w:b/>
              </w:rPr>
            </w:pPr>
            <w:r w:rsidRPr="00975CBA">
              <w:rPr>
                <w:rFonts w:ascii="PT Astra Serif" w:hAnsi="PT Astra Serif"/>
                <w:b/>
              </w:rPr>
              <w:t>Наименование товара</w:t>
            </w:r>
          </w:p>
        </w:tc>
        <w:tc>
          <w:tcPr>
            <w:tcW w:w="5721" w:type="dxa"/>
            <w:gridSpan w:val="2"/>
            <w:tcBorders>
              <w:top w:val="single" w:sz="4" w:space="0" w:color="auto"/>
              <w:left w:val="nil"/>
              <w:bottom w:val="single" w:sz="4" w:space="0" w:color="auto"/>
              <w:right w:val="single" w:sz="4" w:space="0" w:color="auto"/>
            </w:tcBorders>
            <w:shd w:val="clear" w:color="auto" w:fill="auto"/>
            <w:vAlign w:val="center"/>
          </w:tcPr>
          <w:p w:rsidR="00243B5C" w:rsidRPr="00975CBA" w:rsidRDefault="00243B5C" w:rsidP="002367CC">
            <w:pPr>
              <w:spacing w:after="0"/>
              <w:jc w:val="center"/>
              <w:rPr>
                <w:rFonts w:ascii="PT Astra Serif" w:hAnsi="PT Astra Serif"/>
                <w:color w:val="000000"/>
                <w:lang w:eastAsia="ru-RU"/>
              </w:rPr>
            </w:pPr>
            <w:r w:rsidRPr="00975CBA">
              <w:rPr>
                <w:rFonts w:ascii="PT Astra Serif" w:hAnsi="PT Astra Serif"/>
                <w:b/>
              </w:rPr>
              <w:t>Значение показателя</w:t>
            </w:r>
          </w:p>
        </w:tc>
      </w:tr>
      <w:tr w:rsidR="00243B5C" w:rsidRPr="00975CBA" w:rsidTr="002367CC">
        <w:trPr>
          <w:trHeight w:val="283"/>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B5C" w:rsidRPr="00975CBA" w:rsidRDefault="00243B5C" w:rsidP="002367CC">
            <w:pPr>
              <w:spacing w:after="0"/>
              <w:ind w:firstLineChars="100" w:firstLine="220"/>
              <w:rPr>
                <w:rFonts w:ascii="PT Astra Serif" w:hAnsi="PT Astra Serif"/>
                <w:color w:val="000000"/>
                <w:lang w:eastAsia="ru-RU"/>
              </w:rPr>
            </w:pPr>
            <w:r>
              <w:rPr>
                <w:rFonts w:ascii="PT Astra Serif" w:hAnsi="PT Astra Serif"/>
                <w:color w:val="000000"/>
                <w:lang w:eastAsia="ru-RU"/>
              </w:rPr>
              <w:t>1</w:t>
            </w:r>
          </w:p>
        </w:tc>
        <w:tc>
          <w:tcPr>
            <w:tcW w:w="3895" w:type="dxa"/>
            <w:vMerge w:val="restart"/>
            <w:tcBorders>
              <w:top w:val="single" w:sz="4" w:space="0" w:color="auto"/>
              <w:left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Светодиодный светильник Конус</w:t>
            </w:r>
          </w:p>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Номинальная мощность</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 не более 120 Вт</w:t>
            </w:r>
          </w:p>
        </w:tc>
      </w:tr>
      <w:tr w:rsidR="00243B5C" w:rsidRPr="00975CBA" w:rsidTr="002367CC">
        <w:trPr>
          <w:trHeight w:val="26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Световой поток</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Pr>
                <w:rFonts w:ascii="PT Astra Serif" w:hAnsi="PT Astra Serif"/>
                <w:color w:val="000000"/>
                <w:lang w:eastAsia="ru-RU"/>
              </w:rPr>
              <w:t>не менее 204</w:t>
            </w:r>
            <w:r w:rsidRPr="00975CBA">
              <w:rPr>
                <w:rFonts w:ascii="PT Astra Serif" w:hAnsi="PT Astra Serif"/>
                <w:color w:val="000000"/>
                <w:lang w:eastAsia="ru-RU"/>
              </w:rPr>
              <w:t>00 Лм</w:t>
            </w:r>
          </w:p>
        </w:tc>
      </w:tr>
      <w:tr w:rsidR="00243B5C" w:rsidRPr="00975CBA" w:rsidTr="002367CC">
        <w:trPr>
          <w:trHeight w:val="16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Материал корпуса</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Корпус светильника изготовлен из алюминия методом экструзии с анодированным покрытием. </w:t>
            </w:r>
          </w:p>
        </w:tc>
      </w:tr>
      <w:tr w:rsidR="00243B5C" w:rsidRPr="00975CBA" w:rsidTr="002367CC">
        <w:trPr>
          <w:trHeight w:val="645"/>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nil"/>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Материал исполнения </w:t>
            </w:r>
            <w:proofErr w:type="spellStart"/>
            <w:r w:rsidRPr="00975CBA">
              <w:rPr>
                <w:rFonts w:ascii="PT Astra Serif" w:hAnsi="PT Astra Serif"/>
                <w:color w:val="000000"/>
                <w:lang w:eastAsia="ru-RU"/>
              </w:rPr>
              <w:t>рассеивателя</w:t>
            </w:r>
            <w:proofErr w:type="spellEnd"/>
          </w:p>
        </w:tc>
        <w:tc>
          <w:tcPr>
            <w:tcW w:w="2752" w:type="dxa"/>
            <w:tcBorders>
              <w:top w:val="nil"/>
              <w:left w:val="nil"/>
              <w:bottom w:val="nil"/>
              <w:right w:val="single" w:sz="4" w:space="0" w:color="auto"/>
            </w:tcBorders>
            <w:shd w:val="clear" w:color="auto" w:fill="auto"/>
            <w:vAlign w:val="center"/>
            <w:hideMark/>
          </w:tcPr>
          <w:p w:rsidR="00243B5C" w:rsidRPr="00975CBA" w:rsidRDefault="00243B5C" w:rsidP="002367CC">
            <w:pPr>
              <w:spacing w:after="0"/>
              <w:rPr>
                <w:rFonts w:ascii="PT Astra Serif" w:hAnsi="PT Astra Serif" w:cs="Calibri"/>
                <w:color w:val="000000"/>
                <w:lang w:eastAsia="ru-RU"/>
              </w:rPr>
            </w:pPr>
            <w:r w:rsidRPr="00975CBA">
              <w:rPr>
                <w:rFonts w:ascii="PT Astra Serif" w:hAnsi="PT Astra Serif" w:cs="Calibri"/>
                <w:color w:val="000000"/>
                <w:lang w:eastAsia="ru-RU"/>
              </w:rPr>
              <w:t xml:space="preserve">Светотехнический поликарбонат </w:t>
            </w:r>
          </w:p>
        </w:tc>
      </w:tr>
      <w:tr w:rsidR="00243B5C" w:rsidRPr="00975CBA" w:rsidTr="002367CC">
        <w:trPr>
          <w:trHeight w:val="4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Степень защиты от внешних факторов</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val="en-US" w:eastAsia="ru-RU"/>
              </w:rPr>
              <w:t xml:space="preserve">IP67 </w:t>
            </w:r>
          </w:p>
        </w:tc>
      </w:tr>
      <w:tr w:rsidR="00243B5C" w:rsidRPr="00975CBA" w:rsidTr="002367CC">
        <w:trPr>
          <w:trHeight w:val="405"/>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Цветовая температура</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не менее 4700</w:t>
            </w:r>
            <w:proofErr w:type="gramStart"/>
            <w:r w:rsidRPr="00975CBA">
              <w:rPr>
                <w:rFonts w:ascii="PT Astra Serif" w:hAnsi="PT Astra Serif"/>
                <w:color w:val="000000"/>
                <w:lang w:eastAsia="ru-RU"/>
              </w:rPr>
              <w:t xml:space="preserve"> К</w:t>
            </w:r>
            <w:proofErr w:type="gramEnd"/>
            <w:r w:rsidRPr="00975CBA">
              <w:rPr>
                <w:rFonts w:ascii="PT Astra Serif" w:hAnsi="PT Astra Serif"/>
                <w:color w:val="000000"/>
                <w:lang w:eastAsia="ru-RU"/>
              </w:rPr>
              <w:t xml:space="preserve"> и не более 5 000 К</w:t>
            </w:r>
          </w:p>
        </w:tc>
      </w:tr>
      <w:tr w:rsidR="00243B5C" w:rsidRPr="00975CBA" w:rsidTr="002367CC">
        <w:trPr>
          <w:trHeight w:val="313"/>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Коэффициент пульсации</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не более 1 %</w:t>
            </w:r>
          </w:p>
        </w:tc>
      </w:tr>
      <w:tr w:rsidR="00243B5C" w:rsidRPr="00975CBA" w:rsidTr="002367CC">
        <w:trPr>
          <w:trHeight w:val="4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Номинальное напряжение сети</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220</w:t>
            </w:r>
            <w:proofErr w:type="gramStart"/>
            <w:r w:rsidRPr="00975CBA">
              <w:rPr>
                <w:rFonts w:ascii="PT Astra Serif" w:hAnsi="PT Astra Serif"/>
                <w:color w:val="000000"/>
                <w:lang w:eastAsia="ru-RU"/>
              </w:rPr>
              <w:t xml:space="preserve"> В</w:t>
            </w:r>
            <w:proofErr w:type="gramEnd"/>
            <w:r w:rsidRPr="00975CBA">
              <w:rPr>
                <w:rFonts w:ascii="PT Astra Serif" w:hAnsi="PT Astra Serif"/>
                <w:color w:val="000000"/>
                <w:lang w:eastAsia="ru-RU"/>
              </w:rPr>
              <w:t xml:space="preserve"> </w:t>
            </w:r>
          </w:p>
        </w:tc>
      </w:tr>
      <w:tr w:rsidR="00243B5C" w:rsidRPr="00975CBA" w:rsidTr="002367CC">
        <w:trPr>
          <w:trHeight w:val="351"/>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Номинальная частота питающей сети</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50 Гц </w:t>
            </w:r>
          </w:p>
        </w:tc>
      </w:tr>
      <w:tr w:rsidR="00243B5C" w:rsidRPr="00975CBA" w:rsidTr="002367CC">
        <w:trPr>
          <w:trHeight w:val="357"/>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Индекс цветопередачи</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val="en-US" w:eastAsia="ru-RU"/>
              </w:rPr>
              <w:t>≥ 80 Ra</w:t>
            </w:r>
          </w:p>
        </w:tc>
      </w:tr>
      <w:tr w:rsidR="00243B5C" w:rsidRPr="00975CBA" w:rsidTr="002367CC">
        <w:trPr>
          <w:trHeight w:val="264"/>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Коэффициент мощности источника питания (</w:t>
            </w:r>
            <w:proofErr w:type="spellStart"/>
            <w:r w:rsidRPr="00975CBA">
              <w:rPr>
                <w:rFonts w:ascii="PT Astra Serif" w:hAnsi="PT Astra Serif"/>
                <w:color w:val="000000"/>
                <w:lang w:eastAsia="ru-RU"/>
              </w:rPr>
              <w:t>cos</w:t>
            </w:r>
            <w:proofErr w:type="spellEnd"/>
            <w:r w:rsidRPr="00975CBA">
              <w:rPr>
                <w:rFonts w:ascii="PT Astra Serif" w:hAnsi="PT Astra Serif"/>
                <w:color w:val="000000"/>
                <w:lang w:eastAsia="ru-RU"/>
              </w:rPr>
              <w:t xml:space="preserve"> </w:t>
            </w:r>
            <w:r w:rsidRPr="00975CBA">
              <w:rPr>
                <w:color w:val="000000"/>
                <w:lang w:eastAsia="ru-RU"/>
              </w:rPr>
              <w:t>φ</w:t>
            </w:r>
            <w:r w:rsidRPr="00975CBA">
              <w:rPr>
                <w:rFonts w:ascii="PT Astra Serif" w:hAnsi="PT Astra Serif"/>
                <w:color w:val="000000"/>
                <w:lang w:eastAsia="ru-RU"/>
              </w:rPr>
              <w:t>)</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0,96</w:t>
            </w:r>
          </w:p>
        </w:tc>
      </w:tr>
      <w:tr w:rsidR="00243B5C" w:rsidRPr="00975CBA" w:rsidTr="002367CC">
        <w:trPr>
          <w:trHeight w:val="4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Тип кривой силы света</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ШБ </w:t>
            </w:r>
          </w:p>
        </w:tc>
      </w:tr>
      <w:tr w:rsidR="00243B5C" w:rsidRPr="00975CBA" w:rsidTr="002367CC">
        <w:trPr>
          <w:trHeight w:val="489"/>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Вид климатического исполнения</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УХЛ</w:t>
            </w:r>
            <w:proofErr w:type="gramStart"/>
            <w:r w:rsidRPr="00975CBA">
              <w:rPr>
                <w:rFonts w:ascii="PT Astra Serif" w:hAnsi="PT Astra Serif"/>
                <w:color w:val="000000"/>
                <w:lang w:eastAsia="ru-RU"/>
              </w:rPr>
              <w:t>1</w:t>
            </w:r>
            <w:proofErr w:type="gramEnd"/>
            <w:r w:rsidRPr="00975CBA">
              <w:rPr>
                <w:rFonts w:ascii="PT Astra Serif" w:hAnsi="PT Astra Serif"/>
                <w:color w:val="000000"/>
                <w:lang w:eastAsia="ru-RU"/>
              </w:rPr>
              <w:t xml:space="preserve"> </w:t>
            </w:r>
          </w:p>
        </w:tc>
      </w:tr>
      <w:tr w:rsidR="00243B5C" w:rsidRPr="00975CBA" w:rsidTr="002367CC">
        <w:trPr>
          <w:trHeight w:val="416"/>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Крепление</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Конструкция крепления светильника должна позволять установку на консольную трубу диаметром от 48мм до 52 мм </w:t>
            </w:r>
          </w:p>
        </w:tc>
      </w:tr>
      <w:tr w:rsidR="00243B5C" w:rsidRPr="00975CBA" w:rsidTr="002367CC">
        <w:trPr>
          <w:trHeight w:val="4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proofErr w:type="spellStart"/>
            <w:r w:rsidRPr="00975CBA">
              <w:rPr>
                <w:rFonts w:ascii="PT Astra Serif" w:hAnsi="PT Astra Serif"/>
                <w:color w:val="000000"/>
                <w:lang w:eastAsia="ru-RU"/>
              </w:rPr>
              <w:t>Грозозащита</w:t>
            </w:r>
            <w:proofErr w:type="spellEnd"/>
            <w:r w:rsidRPr="00975CBA">
              <w:rPr>
                <w:rFonts w:ascii="PT Astra Serif" w:hAnsi="PT Astra Serif"/>
                <w:color w:val="000000"/>
                <w:lang w:eastAsia="ru-RU"/>
              </w:rPr>
              <w:t xml:space="preserve"> до 4кВ</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наличие </w:t>
            </w:r>
          </w:p>
        </w:tc>
      </w:tr>
      <w:tr w:rsidR="00243B5C" w:rsidRPr="00975CBA" w:rsidTr="002367CC">
        <w:trPr>
          <w:trHeight w:val="4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Гальваническая развязка</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наличие </w:t>
            </w:r>
          </w:p>
        </w:tc>
      </w:tr>
      <w:tr w:rsidR="00243B5C" w:rsidRPr="00975CBA" w:rsidTr="002367CC">
        <w:trPr>
          <w:trHeight w:val="30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proofErr w:type="spellStart"/>
            <w:r w:rsidRPr="00975CBA">
              <w:rPr>
                <w:rFonts w:ascii="PT Astra Serif" w:hAnsi="PT Astra Serif"/>
                <w:color w:val="000000"/>
                <w:lang w:eastAsia="ru-RU"/>
              </w:rPr>
              <w:t>Термозащита</w:t>
            </w:r>
            <w:proofErr w:type="spellEnd"/>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наличие </w:t>
            </w:r>
          </w:p>
        </w:tc>
      </w:tr>
      <w:tr w:rsidR="00243B5C" w:rsidRPr="00975CBA" w:rsidTr="002367CC">
        <w:trPr>
          <w:trHeight w:val="48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Защита от холостого хода</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наличие </w:t>
            </w:r>
          </w:p>
        </w:tc>
      </w:tr>
      <w:tr w:rsidR="00243B5C" w:rsidRPr="00975CBA" w:rsidTr="002367CC">
        <w:trPr>
          <w:trHeight w:val="300"/>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Защита от 380</w:t>
            </w:r>
            <w:proofErr w:type="gramStart"/>
            <w:r w:rsidRPr="00975CBA">
              <w:rPr>
                <w:rFonts w:ascii="PT Astra Serif" w:hAnsi="PT Astra Serif"/>
                <w:color w:val="000000"/>
                <w:lang w:eastAsia="ru-RU"/>
              </w:rPr>
              <w:t xml:space="preserve"> В</w:t>
            </w:r>
            <w:proofErr w:type="gramEnd"/>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наличие </w:t>
            </w:r>
          </w:p>
        </w:tc>
      </w:tr>
      <w:tr w:rsidR="00243B5C" w:rsidRPr="00975CBA" w:rsidTr="002367CC">
        <w:trPr>
          <w:trHeight w:val="413"/>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Класс защиты от поражения электрическим током</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val="en-US" w:eastAsia="ru-RU"/>
              </w:rPr>
              <w:t xml:space="preserve">I </w:t>
            </w:r>
          </w:p>
        </w:tc>
      </w:tr>
      <w:tr w:rsidR="00243B5C" w:rsidRPr="00975CBA" w:rsidTr="002367CC">
        <w:trPr>
          <w:trHeight w:val="419"/>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Габариты Д/</w:t>
            </w:r>
            <w:proofErr w:type="gramStart"/>
            <w:r w:rsidRPr="00975CBA">
              <w:rPr>
                <w:rFonts w:ascii="PT Astra Serif" w:hAnsi="PT Astra Serif"/>
                <w:color w:val="000000"/>
                <w:lang w:eastAsia="ru-RU"/>
              </w:rPr>
              <w:t>Ш</w:t>
            </w:r>
            <w:proofErr w:type="gramEnd"/>
            <w:r w:rsidRPr="00975CBA">
              <w:rPr>
                <w:rFonts w:ascii="PT Astra Serif" w:hAnsi="PT Astra Serif"/>
                <w:color w:val="000000"/>
                <w:lang w:eastAsia="ru-RU"/>
              </w:rPr>
              <w:t>/В, не более</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Pr>
                <w:rFonts w:ascii="PT Astra Serif" w:hAnsi="PT Astra Serif"/>
                <w:color w:val="000000"/>
                <w:lang w:eastAsia="ru-RU"/>
              </w:rPr>
              <w:t>395*160*130</w:t>
            </w:r>
            <w:r w:rsidRPr="00975CBA">
              <w:rPr>
                <w:rFonts w:ascii="PT Astra Serif" w:hAnsi="PT Astra Serif"/>
                <w:color w:val="000000"/>
                <w:lang w:eastAsia="ru-RU"/>
              </w:rPr>
              <w:t xml:space="preserve"> мм</w:t>
            </w:r>
          </w:p>
        </w:tc>
      </w:tr>
      <w:tr w:rsidR="00243B5C" w:rsidRPr="00975CBA" w:rsidTr="002367CC">
        <w:trPr>
          <w:trHeight w:val="284"/>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Масса нетто, не более</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2,8 кг</w:t>
            </w:r>
          </w:p>
        </w:tc>
      </w:tr>
      <w:tr w:rsidR="00243B5C" w:rsidRPr="00975CBA" w:rsidTr="002367CC">
        <w:trPr>
          <w:trHeight w:val="259"/>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Ресурс работы светильника, не менее</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100000 часов</w:t>
            </w:r>
          </w:p>
        </w:tc>
      </w:tr>
      <w:tr w:rsidR="00243B5C" w:rsidRPr="00975CBA" w:rsidTr="002367CC">
        <w:trPr>
          <w:trHeight w:val="266"/>
        </w:trPr>
        <w:tc>
          <w:tcPr>
            <w:tcW w:w="449" w:type="dxa"/>
            <w:vMerge/>
            <w:tcBorders>
              <w:top w:val="nil"/>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3895" w:type="dxa"/>
            <w:vMerge/>
            <w:tcBorders>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Гарантийный срок, не менее</w:t>
            </w:r>
          </w:p>
        </w:tc>
        <w:tc>
          <w:tcPr>
            <w:tcW w:w="2752" w:type="dxa"/>
            <w:tcBorders>
              <w:top w:val="nil"/>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60 месяцев</w:t>
            </w:r>
          </w:p>
        </w:tc>
      </w:tr>
      <w:tr w:rsidR="00243B5C" w:rsidRPr="00975CBA" w:rsidTr="002367CC">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r>
              <w:rPr>
                <w:rFonts w:ascii="PT Astra Serif" w:hAnsi="PT Astra Serif"/>
                <w:color w:val="000000"/>
                <w:lang w:eastAsia="ru-RU"/>
              </w:rPr>
              <w:t>2</w:t>
            </w:r>
          </w:p>
        </w:tc>
        <w:tc>
          <w:tcPr>
            <w:tcW w:w="3895" w:type="dxa"/>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Опора </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243B5C" w:rsidRDefault="00243B5C" w:rsidP="002367CC">
            <w:pPr>
              <w:spacing w:after="0"/>
              <w:rPr>
                <w:rFonts w:ascii="PT Astra Serif" w:hAnsi="PT Astra Serif"/>
                <w:lang w:eastAsia="ru-RU"/>
              </w:rPr>
            </w:pPr>
            <w:r w:rsidRPr="00975CBA">
              <w:rPr>
                <w:rFonts w:ascii="PT Astra Serif" w:hAnsi="PT Astra Serif"/>
                <w:lang w:eastAsia="ru-RU"/>
              </w:rPr>
              <w:t>Опора освещения граненая ОГКф-9</w:t>
            </w:r>
          </w:p>
          <w:p w:rsidR="00243B5C" w:rsidRDefault="00243B5C" w:rsidP="002367CC">
            <w:pPr>
              <w:spacing w:after="0"/>
              <w:rPr>
                <w:rFonts w:ascii="PT Astra Serif" w:hAnsi="PT Astra Serif"/>
                <w:lang w:eastAsia="ru-RU"/>
              </w:rPr>
            </w:pPr>
            <w:r>
              <w:rPr>
                <w:rFonts w:ascii="PT Astra Serif" w:hAnsi="PT Astra Serif"/>
                <w:lang w:eastAsia="ru-RU"/>
              </w:rPr>
              <w:t>Общие характеристики:</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 xml:space="preserve">тип сечения - </w:t>
            </w:r>
            <w:proofErr w:type="gramStart"/>
            <w:r w:rsidRPr="00975CBA">
              <w:rPr>
                <w:rFonts w:ascii="PT Astra Serif" w:hAnsi="PT Astra Serif" w:cs="Arial"/>
                <w:sz w:val="21"/>
                <w:szCs w:val="21"/>
                <w:lang w:eastAsia="ru-RU"/>
              </w:rPr>
              <w:t>восьмигранное</w:t>
            </w:r>
            <w:proofErr w:type="gramEnd"/>
            <w:r w:rsidRPr="00975CBA">
              <w:rPr>
                <w:rFonts w:ascii="PT Astra Serif" w:hAnsi="PT Astra Serif" w:cs="Arial"/>
                <w:sz w:val="21"/>
                <w:szCs w:val="21"/>
                <w:lang w:eastAsia="ru-RU"/>
              </w:rPr>
              <w:t>;</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материал - сталь;</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 xml:space="preserve">покрытие - горячее </w:t>
            </w:r>
            <w:proofErr w:type="spellStart"/>
            <w:r w:rsidRPr="00975CBA">
              <w:rPr>
                <w:rFonts w:ascii="PT Astra Serif" w:hAnsi="PT Astra Serif" w:cs="Arial"/>
                <w:sz w:val="21"/>
                <w:szCs w:val="21"/>
                <w:lang w:eastAsia="ru-RU"/>
              </w:rPr>
              <w:t>цинкование</w:t>
            </w:r>
            <w:proofErr w:type="spellEnd"/>
            <w:r w:rsidRPr="00975CBA">
              <w:rPr>
                <w:rFonts w:ascii="PT Astra Serif" w:hAnsi="PT Astra Serif" w:cs="Arial"/>
                <w:sz w:val="21"/>
                <w:szCs w:val="21"/>
                <w:lang w:eastAsia="ru-RU"/>
              </w:rPr>
              <w:t>;</w:t>
            </w:r>
          </w:p>
          <w:p w:rsidR="00243B5C" w:rsidRPr="00975CBA" w:rsidRDefault="00243B5C" w:rsidP="002367CC">
            <w:pPr>
              <w:shd w:val="clear" w:color="auto" w:fill="FFFFFF"/>
              <w:spacing w:after="0"/>
              <w:rPr>
                <w:rFonts w:ascii="PT Astra Serif" w:hAnsi="PT Astra Serif" w:cs="Arial"/>
                <w:lang w:eastAsia="ru-RU"/>
              </w:rPr>
            </w:pPr>
            <w:r w:rsidRPr="00975CBA">
              <w:rPr>
                <w:rFonts w:ascii="PT Astra Serif" w:hAnsi="PT Astra Serif" w:cs="Arial"/>
                <w:lang w:eastAsia="ru-RU"/>
              </w:rPr>
              <w:t>Длина опоры H: 9 м.</w:t>
            </w:r>
          </w:p>
          <w:p w:rsidR="00243B5C" w:rsidRPr="00975CBA" w:rsidRDefault="00243B5C" w:rsidP="002367CC">
            <w:pPr>
              <w:shd w:val="clear" w:color="auto" w:fill="FFFFFF"/>
              <w:spacing w:after="0"/>
              <w:rPr>
                <w:rFonts w:ascii="PT Astra Serif" w:hAnsi="PT Astra Serif" w:cs="Arial"/>
                <w:lang w:eastAsia="ru-RU"/>
              </w:rPr>
            </w:pPr>
            <w:r w:rsidRPr="00975CBA">
              <w:rPr>
                <w:rFonts w:ascii="PT Astra Serif" w:hAnsi="PT Astra Serif" w:cs="Arial"/>
                <w:lang w:eastAsia="ru-RU"/>
              </w:rPr>
              <w:t>Нижний диаметр опоры D: 154 мм.</w:t>
            </w:r>
          </w:p>
          <w:p w:rsidR="00243B5C" w:rsidRPr="00975CBA" w:rsidRDefault="00243B5C" w:rsidP="002367CC">
            <w:pPr>
              <w:shd w:val="clear" w:color="auto" w:fill="FFFFFF"/>
              <w:spacing w:after="0"/>
              <w:rPr>
                <w:rFonts w:ascii="PT Astra Serif" w:hAnsi="PT Astra Serif" w:cs="Arial"/>
                <w:lang w:eastAsia="ru-RU"/>
              </w:rPr>
            </w:pPr>
            <w:r w:rsidRPr="00975CBA">
              <w:rPr>
                <w:rFonts w:ascii="PT Astra Serif" w:hAnsi="PT Astra Serif" w:cs="Arial"/>
                <w:lang w:eastAsia="ru-RU"/>
              </w:rPr>
              <w:t>Верхний диаметр опоры d: 75 мм.</w:t>
            </w:r>
          </w:p>
          <w:p w:rsidR="00243B5C" w:rsidRPr="00975CBA" w:rsidRDefault="00243B5C" w:rsidP="002367CC">
            <w:pPr>
              <w:shd w:val="clear" w:color="auto" w:fill="FFFFFF"/>
              <w:spacing w:after="0"/>
              <w:rPr>
                <w:rFonts w:ascii="PT Astra Serif" w:hAnsi="PT Astra Serif" w:cs="Arial"/>
                <w:lang w:eastAsia="ru-RU"/>
              </w:rPr>
            </w:pPr>
            <w:r w:rsidRPr="00975CBA">
              <w:rPr>
                <w:rFonts w:ascii="PT Astra Serif" w:hAnsi="PT Astra Serif" w:cs="Arial"/>
                <w:lang w:eastAsia="ru-RU"/>
              </w:rPr>
              <w:t>Размеры фланца</w:t>
            </w:r>
            <w:proofErr w:type="gramStart"/>
            <w:r w:rsidRPr="00975CBA">
              <w:rPr>
                <w:rFonts w:ascii="PT Astra Serif" w:hAnsi="PT Astra Serif" w:cs="Arial"/>
                <w:lang w:eastAsia="ru-RU"/>
              </w:rPr>
              <w:t xml:space="preserve"> А</w:t>
            </w:r>
            <w:proofErr w:type="gramEnd"/>
            <w:r w:rsidRPr="00975CBA">
              <w:rPr>
                <w:rFonts w:ascii="PT Astra Serif" w:hAnsi="PT Astra Serif" w:cs="Arial"/>
                <w:lang w:eastAsia="ru-RU"/>
              </w:rPr>
              <w:t>: 300х300 мм.</w:t>
            </w:r>
          </w:p>
          <w:p w:rsidR="00243B5C" w:rsidRPr="00975CBA" w:rsidRDefault="00243B5C" w:rsidP="002367CC">
            <w:pPr>
              <w:shd w:val="clear" w:color="auto" w:fill="FFFFFF"/>
              <w:spacing w:after="0"/>
              <w:rPr>
                <w:rFonts w:ascii="PT Astra Serif" w:hAnsi="PT Astra Serif"/>
                <w:lang w:eastAsia="ru-RU"/>
              </w:rPr>
            </w:pPr>
            <w:r w:rsidRPr="00975CBA">
              <w:rPr>
                <w:rFonts w:ascii="PT Astra Serif" w:hAnsi="PT Astra Serif" w:cs="Arial"/>
                <w:lang w:eastAsia="ru-RU"/>
              </w:rPr>
              <w:t>Масса: 114 кг.</w:t>
            </w:r>
          </w:p>
        </w:tc>
      </w:tr>
      <w:tr w:rsidR="00243B5C" w:rsidRPr="00975CBA" w:rsidTr="002367CC">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r>
              <w:rPr>
                <w:rFonts w:ascii="PT Astra Serif" w:hAnsi="PT Astra Serif"/>
                <w:color w:val="000000"/>
                <w:lang w:eastAsia="ru-RU"/>
              </w:rPr>
              <w:t>3</w:t>
            </w:r>
          </w:p>
        </w:tc>
        <w:tc>
          <w:tcPr>
            <w:tcW w:w="3895" w:type="dxa"/>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Опора </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243B5C" w:rsidRPr="00975CBA" w:rsidRDefault="00243B5C" w:rsidP="002367CC">
            <w:pPr>
              <w:spacing w:after="0"/>
              <w:rPr>
                <w:rFonts w:ascii="PT Astra Serif" w:hAnsi="PT Astra Serif"/>
                <w:lang w:eastAsia="ru-RU"/>
              </w:rPr>
            </w:pPr>
            <w:r w:rsidRPr="00975CBA">
              <w:rPr>
                <w:rFonts w:ascii="PT Astra Serif" w:hAnsi="PT Astra Serif"/>
                <w:lang w:eastAsia="ru-RU"/>
              </w:rPr>
              <w:t>Опора освещения силовая граненая ОГКСф-9</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bCs/>
                <w:sz w:val="21"/>
                <w:szCs w:val="21"/>
                <w:lang w:eastAsia="ru-RU"/>
              </w:rPr>
              <w:t>Общие характеристики:</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 xml:space="preserve">тип сечения - </w:t>
            </w:r>
            <w:proofErr w:type="gramStart"/>
            <w:r w:rsidRPr="00975CBA">
              <w:rPr>
                <w:rFonts w:ascii="PT Astra Serif" w:hAnsi="PT Astra Serif" w:cs="Arial"/>
                <w:sz w:val="21"/>
                <w:szCs w:val="21"/>
                <w:lang w:eastAsia="ru-RU"/>
              </w:rPr>
              <w:t>восьмигранное</w:t>
            </w:r>
            <w:proofErr w:type="gramEnd"/>
            <w:r w:rsidRPr="00975CBA">
              <w:rPr>
                <w:rFonts w:ascii="PT Astra Serif" w:hAnsi="PT Astra Serif" w:cs="Arial"/>
                <w:sz w:val="21"/>
                <w:szCs w:val="21"/>
                <w:lang w:eastAsia="ru-RU"/>
              </w:rPr>
              <w:t>;</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материал - сталь;</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 xml:space="preserve">покрытие - горячее </w:t>
            </w:r>
            <w:proofErr w:type="spellStart"/>
            <w:r w:rsidRPr="00975CBA">
              <w:rPr>
                <w:rFonts w:ascii="PT Astra Serif" w:hAnsi="PT Astra Serif" w:cs="Arial"/>
                <w:sz w:val="21"/>
                <w:szCs w:val="21"/>
                <w:lang w:eastAsia="ru-RU"/>
              </w:rPr>
              <w:t>цинкование</w:t>
            </w:r>
            <w:proofErr w:type="spellEnd"/>
            <w:r w:rsidRPr="00975CBA">
              <w:rPr>
                <w:rFonts w:ascii="PT Astra Serif" w:hAnsi="PT Astra Serif" w:cs="Arial"/>
                <w:sz w:val="21"/>
                <w:szCs w:val="21"/>
                <w:lang w:eastAsia="ru-RU"/>
              </w:rPr>
              <w:t>;</w:t>
            </w:r>
          </w:p>
          <w:p w:rsidR="00243B5C" w:rsidRPr="00975CBA" w:rsidRDefault="00243B5C" w:rsidP="002367CC">
            <w:pPr>
              <w:shd w:val="clear" w:color="auto" w:fill="FFFFFF"/>
              <w:spacing w:after="0"/>
              <w:rPr>
                <w:rFonts w:ascii="PT Astra Serif" w:hAnsi="PT Astra Serif" w:cs="Arial"/>
                <w:sz w:val="21"/>
                <w:szCs w:val="21"/>
                <w:lang w:eastAsia="ru-RU"/>
              </w:rPr>
            </w:pPr>
            <w:r w:rsidRPr="00975CBA">
              <w:rPr>
                <w:rFonts w:ascii="PT Astra Serif" w:hAnsi="PT Astra Serif" w:cs="Arial"/>
                <w:sz w:val="21"/>
                <w:szCs w:val="21"/>
                <w:lang w:eastAsia="ru-RU"/>
              </w:rPr>
              <w:t>Нижний/ верхний описанные диаметры D/d, мм: 240/150.</w:t>
            </w:r>
          </w:p>
          <w:p w:rsidR="00243B5C" w:rsidRPr="00975CBA" w:rsidRDefault="00243B5C" w:rsidP="002367CC">
            <w:pPr>
              <w:shd w:val="clear" w:color="auto" w:fill="FFFFFF"/>
              <w:spacing w:after="0"/>
              <w:rPr>
                <w:rFonts w:ascii="PT Astra Serif" w:hAnsi="PT Astra Serif" w:cs="Arial"/>
                <w:lang w:eastAsia="ru-RU"/>
              </w:rPr>
            </w:pPr>
            <w:r w:rsidRPr="00975CBA">
              <w:rPr>
                <w:rFonts w:ascii="PT Astra Serif" w:hAnsi="PT Astra Serif" w:cs="Arial"/>
                <w:lang w:eastAsia="ru-RU"/>
              </w:rPr>
              <w:t>Длина опоры H: 9 м.</w:t>
            </w:r>
          </w:p>
          <w:p w:rsidR="00243B5C" w:rsidRPr="00975CBA" w:rsidRDefault="00243B5C" w:rsidP="002367CC">
            <w:pPr>
              <w:shd w:val="clear" w:color="auto" w:fill="FFFFFF"/>
              <w:spacing w:after="0"/>
              <w:rPr>
                <w:rFonts w:ascii="PT Astra Serif" w:hAnsi="PT Astra Serif" w:cs="Arial"/>
                <w:sz w:val="21"/>
                <w:szCs w:val="21"/>
                <w:lang w:eastAsia="ru-RU"/>
              </w:rPr>
            </w:pPr>
            <w:r>
              <w:rPr>
                <w:rFonts w:ascii="PT Astra Serif" w:hAnsi="PT Astra Serif" w:cs="Arial"/>
                <w:sz w:val="21"/>
                <w:szCs w:val="21"/>
                <w:lang w:eastAsia="ru-RU"/>
              </w:rPr>
              <w:t>Расчетная масса</w:t>
            </w:r>
            <w:proofErr w:type="gramStart"/>
            <w:r>
              <w:rPr>
                <w:rFonts w:ascii="PT Astra Serif" w:hAnsi="PT Astra Serif" w:cs="Arial"/>
                <w:sz w:val="21"/>
                <w:szCs w:val="21"/>
                <w:lang w:eastAsia="ru-RU"/>
              </w:rPr>
              <w:t xml:space="preserve"> </w:t>
            </w:r>
            <w:r w:rsidRPr="00975CBA">
              <w:rPr>
                <w:rFonts w:ascii="PT Astra Serif" w:hAnsi="PT Astra Serif" w:cs="Arial"/>
                <w:sz w:val="21"/>
                <w:szCs w:val="21"/>
                <w:lang w:eastAsia="ru-RU"/>
              </w:rPr>
              <w:t>:</w:t>
            </w:r>
            <w:proofErr w:type="gramEnd"/>
            <w:r w:rsidRPr="00975CBA">
              <w:rPr>
                <w:rFonts w:ascii="PT Astra Serif" w:hAnsi="PT Astra Serif" w:cs="Arial"/>
                <w:sz w:val="21"/>
                <w:szCs w:val="21"/>
                <w:lang w:eastAsia="ru-RU"/>
              </w:rPr>
              <w:t xml:space="preserve"> 204</w:t>
            </w:r>
            <w:r>
              <w:rPr>
                <w:rFonts w:ascii="PT Astra Serif" w:hAnsi="PT Astra Serif" w:cs="Arial"/>
                <w:sz w:val="21"/>
                <w:szCs w:val="21"/>
                <w:lang w:eastAsia="ru-RU"/>
              </w:rPr>
              <w:t xml:space="preserve"> кг</w:t>
            </w:r>
            <w:r w:rsidRPr="00975CBA">
              <w:rPr>
                <w:rFonts w:ascii="PT Astra Serif" w:hAnsi="PT Astra Serif" w:cs="Arial"/>
                <w:sz w:val="21"/>
                <w:szCs w:val="21"/>
                <w:lang w:eastAsia="ru-RU"/>
              </w:rPr>
              <w:t>.</w:t>
            </w:r>
          </w:p>
          <w:p w:rsidR="00243B5C" w:rsidRPr="00975CBA" w:rsidRDefault="00243B5C" w:rsidP="002367CC">
            <w:pPr>
              <w:spacing w:after="0"/>
              <w:rPr>
                <w:rFonts w:ascii="PT Astra Serif" w:hAnsi="PT Astra Serif"/>
                <w:color w:val="000000"/>
                <w:lang w:eastAsia="ru-RU"/>
              </w:rPr>
            </w:pPr>
          </w:p>
        </w:tc>
      </w:tr>
      <w:tr w:rsidR="00243B5C" w:rsidRPr="00975CBA" w:rsidTr="002367CC">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r>
              <w:rPr>
                <w:rFonts w:ascii="PT Astra Serif" w:hAnsi="PT Astra Serif"/>
                <w:color w:val="000000"/>
                <w:lang w:eastAsia="ru-RU"/>
              </w:rPr>
              <w:t>4</w:t>
            </w:r>
          </w:p>
        </w:tc>
        <w:tc>
          <w:tcPr>
            <w:tcW w:w="3895" w:type="dxa"/>
            <w:tcBorders>
              <w:top w:val="single" w:sz="4" w:space="0" w:color="auto"/>
              <w:left w:val="single" w:sz="4" w:space="0" w:color="auto"/>
              <w:bottom w:val="single" w:sz="4" w:space="0" w:color="auto"/>
              <w:right w:val="single" w:sz="4" w:space="0" w:color="auto"/>
            </w:tcBorders>
            <w:vAlign w:val="center"/>
            <w:hideMark/>
          </w:tcPr>
          <w:p w:rsidR="00243B5C" w:rsidRPr="00975CBA"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Щит металлический </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243B5C" w:rsidRDefault="00243B5C" w:rsidP="002367CC">
            <w:pPr>
              <w:spacing w:after="0"/>
              <w:rPr>
                <w:rFonts w:ascii="PT Astra Serif" w:hAnsi="PT Astra Serif"/>
                <w:color w:val="000000"/>
                <w:lang w:eastAsia="ru-RU"/>
              </w:rPr>
            </w:pPr>
            <w:r w:rsidRPr="00975CBA">
              <w:rPr>
                <w:rFonts w:ascii="PT Astra Serif" w:hAnsi="PT Astra Serif"/>
                <w:color w:val="000000"/>
                <w:lang w:eastAsia="ru-RU"/>
              </w:rPr>
              <w:t xml:space="preserve">Щит металлический ЩМП-1-0 </w:t>
            </w:r>
            <w:r>
              <w:rPr>
                <w:rFonts w:ascii="PT Astra Serif" w:hAnsi="PT Astra Serif"/>
                <w:color w:val="000000"/>
                <w:lang w:eastAsia="ru-RU"/>
              </w:rPr>
              <w:t>с характеристиками:</w:t>
            </w:r>
          </w:p>
          <w:tbl>
            <w:tblPr>
              <w:tblW w:w="53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2"/>
              <w:gridCol w:w="2633"/>
            </w:tblGrid>
            <w:tr w:rsidR="00243B5C" w:rsidRPr="00975CBA" w:rsidTr="002367CC">
              <w:trPr>
                <w:trHeight w:val="225"/>
                <w:tblCellSpacing w:w="15" w:type="dxa"/>
              </w:trPr>
              <w:tc>
                <w:tcPr>
                  <w:tcW w:w="2717" w:type="dxa"/>
                  <w:tcMar>
                    <w:top w:w="15" w:type="dxa"/>
                    <w:left w:w="15" w:type="dxa"/>
                    <w:bottom w:w="180" w:type="dxa"/>
                    <w:right w:w="480" w:type="dxa"/>
                  </w:tcMar>
                  <w:vAlign w:val="center"/>
                  <w:hideMark/>
                </w:tcPr>
                <w:p w:rsidR="00243B5C" w:rsidRPr="00975CBA" w:rsidRDefault="00243B5C" w:rsidP="002367CC">
                  <w:pPr>
                    <w:spacing w:after="0" w:line="300" w:lineRule="atLeast"/>
                    <w:rPr>
                      <w:rFonts w:ascii="PT Astra Serif" w:hAnsi="PT Astra Serif" w:cs="Arial"/>
                      <w:bCs/>
                      <w:sz w:val="20"/>
                      <w:szCs w:val="20"/>
                      <w:lang w:eastAsia="ru-RU"/>
                    </w:rPr>
                  </w:pPr>
                  <w:r w:rsidRPr="00975CBA">
                    <w:rPr>
                      <w:rFonts w:ascii="PT Astra Serif" w:hAnsi="PT Astra Serif" w:cs="Arial"/>
                      <w:bCs/>
                      <w:sz w:val="20"/>
                      <w:szCs w:val="20"/>
                      <w:lang w:eastAsia="ru-RU"/>
                    </w:rPr>
                    <w:t>Высота, </w:t>
                  </w:r>
                  <w:proofErr w:type="gramStart"/>
                  <w:r w:rsidRPr="00975CBA">
                    <w:rPr>
                      <w:rFonts w:ascii="PT Astra Serif" w:hAnsi="PT Astra Serif" w:cs="Arial"/>
                      <w:bCs/>
                      <w:sz w:val="20"/>
                      <w:szCs w:val="20"/>
                      <w:lang w:eastAsia="ru-RU"/>
                    </w:rPr>
                    <w:t>мм</w:t>
                  </w:r>
                  <w:proofErr w:type="gramEnd"/>
                </w:p>
              </w:tc>
              <w:tc>
                <w:tcPr>
                  <w:tcW w:w="2588" w:type="dxa"/>
                  <w:tcMar>
                    <w:top w:w="15" w:type="dxa"/>
                    <w:left w:w="15" w:type="dxa"/>
                    <w:bottom w:w="180" w:type="dxa"/>
                    <w:right w:w="15" w:type="dxa"/>
                  </w:tcMar>
                  <w:vAlign w:val="center"/>
                  <w:hideMark/>
                </w:tcPr>
                <w:p w:rsidR="00243B5C" w:rsidRPr="00975CBA" w:rsidRDefault="00243B5C" w:rsidP="002367CC">
                  <w:pPr>
                    <w:spacing w:after="0" w:line="300" w:lineRule="atLeast"/>
                    <w:rPr>
                      <w:rFonts w:ascii="PT Astra Serif" w:hAnsi="PT Astra Serif" w:cs="Arial"/>
                      <w:sz w:val="20"/>
                      <w:szCs w:val="20"/>
                      <w:lang w:eastAsia="ru-RU"/>
                    </w:rPr>
                  </w:pPr>
                  <w:r w:rsidRPr="00975CBA">
                    <w:rPr>
                      <w:rFonts w:ascii="PT Astra Serif" w:hAnsi="PT Astra Serif" w:cs="Arial"/>
                      <w:sz w:val="20"/>
                      <w:szCs w:val="20"/>
                      <w:lang w:eastAsia="ru-RU"/>
                    </w:rPr>
                    <w:t>395</w:t>
                  </w:r>
                </w:p>
              </w:tc>
            </w:tr>
            <w:tr w:rsidR="00243B5C" w:rsidRPr="00975CBA" w:rsidTr="002367CC">
              <w:trPr>
                <w:trHeight w:val="244"/>
                <w:tblCellSpacing w:w="15" w:type="dxa"/>
              </w:trPr>
              <w:tc>
                <w:tcPr>
                  <w:tcW w:w="2717" w:type="dxa"/>
                  <w:tcMar>
                    <w:top w:w="15" w:type="dxa"/>
                    <w:left w:w="15" w:type="dxa"/>
                    <w:bottom w:w="180" w:type="dxa"/>
                    <w:right w:w="480" w:type="dxa"/>
                  </w:tcMar>
                  <w:vAlign w:val="center"/>
                  <w:hideMark/>
                </w:tcPr>
                <w:p w:rsidR="00243B5C" w:rsidRPr="00975CBA" w:rsidRDefault="00243B5C" w:rsidP="002367CC">
                  <w:pPr>
                    <w:spacing w:after="0" w:line="300" w:lineRule="atLeast"/>
                    <w:rPr>
                      <w:rFonts w:ascii="PT Astra Serif" w:hAnsi="PT Astra Serif" w:cs="Arial"/>
                      <w:bCs/>
                      <w:sz w:val="20"/>
                      <w:szCs w:val="20"/>
                      <w:lang w:eastAsia="ru-RU"/>
                    </w:rPr>
                  </w:pPr>
                  <w:r w:rsidRPr="00975CBA">
                    <w:rPr>
                      <w:rFonts w:ascii="PT Astra Serif" w:hAnsi="PT Astra Serif" w:cs="Arial"/>
                      <w:bCs/>
                      <w:sz w:val="20"/>
                      <w:szCs w:val="20"/>
                      <w:lang w:eastAsia="ru-RU"/>
                    </w:rPr>
                    <w:t>Ширина, </w:t>
                  </w:r>
                  <w:proofErr w:type="gramStart"/>
                  <w:r w:rsidRPr="00975CBA">
                    <w:rPr>
                      <w:rFonts w:ascii="PT Astra Serif" w:hAnsi="PT Astra Serif" w:cs="Arial"/>
                      <w:bCs/>
                      <w:sz w:val="20"/>
                      <w:szCs w:val="20"/>
                      <w:lang w:eastAsia="ru-RU"/>
                    </w:rPr>
                    <w:t>мм</w:t>
                  </w:r>
                  <w:proofErr w:type="gramEnd"/>
                </w:p>
              </w:tc>
              <w:tc>
                <w:tcPr>
                  <w:tcW w:w="2588" w:type="dxa"/>
                  <w:tcMar>
                    <w:top w:w="15" w:type="dxa"/>
                    <w:left w:w="15" w:type="dxa"/>
                    <w:bottom w:w="180" w:type="dxa"/>
                    <w:right w:w="15" w:type="dxa"/>
                  </w:tcMar>
                  <w:vAlign w:val="center"/>
                  <w:hideMark/>
                </w:tcPr>
                <w:p w:rsidR="00243B5C" w:rsidRPr="00975CBA" w:rsidRDefault="00243B5C" w:rsidP="002367CC">
                  <w:pPr>
                    <w:spacing w:after="0" w:line="300" w:lineRule="atLeast"/>
                    <w:rPr>
                      <w:rFonts w:ascii="PT Astra Serif" w:hAnsi="PT Astra Serif" w:cs="Arial"/>
                      <w:sz w:val="20"/>
                      <w:szCs w:val="20"/>
                      <w:lang w:eastAsia="ru-RU"/>
                    </w:rPr>
                  </w:pPr>
                  <w:r w:rsidRPr="00975CBA">
                    <w:rPr>
                      <w:rFonts w:ascii="PT Astra Serif" w:hAnsi="PT Astra Serif" w:cs="Arial"/>
                      <w:sz w:val="20"/>
                      <w:szCs w:val="20"/>
                      <w:lang w:eastAsia="ru-RU"/>
                    </w:rPr>
                    <w:t>310</w:t>
                  </w:r>
                </w:p>
              </w:tc>
            </w:tr>
            <w:tr w:rsidR="00243B5C" w:rsidRPr="00975CBA" w:rsidTr="002367CC">
              <w:trPr>
                <w:tblCellSpacing w:w="15" w:type="dxa"/>
              </w:trPr>
              <w:tc>
                <w:tcPr>
                  <w:tcW w:w="2717" w:type="dxa"/>
                  <w:tcMar>
                    <w:top w:w="15" w:type="dxa"/>
                    <w:left w:w="15" w:type="dxa"/>
                    <w:bottom w:w="180" w:type="dxa"/>
                    <w:right w:w="480" w:type="dxa"/>
                  </w:tcMar>
                  <w:vAlign w:val="center"/>
                  <w:hideMark/>
                </w:tcPr>
                <w:p w:rsidR="00243B5C" w:rsidRPr="00975CBA" w:rsidRDefault="00243B5C" w:rsidP="002367CC">
                  <w:pPr>
                    <w:spacing w:after="0" w:line="300" w:lineRule="atLeast"/>
                    <w:rPr>
                      <w:rFonts w:ascii="PT Astra Serif" w:hAnsi="PT Astra Serif" w:cs="Arial"/>
                      <w:bCs/>
                      <w:sz w:val="20"/>
                      <w:szCs w:val="20"/>
                      <w:lang w:eastAsia="ru-RU"/>
                    </w:rPr>
                  </w:pPr>
                  <w:r w:rsidRPr="00975CBA">
                    <w:rPr>
                      <w:rFonts w:ascii="PT Astra Serif" w:hAnsi="PT Astra Serif" w:cs="Arial"/>
                      <w:bCs/>
                      <w:sz w:val="20"/>
                      <w:szCs w:val="20"/>
                      <w:lang w:eastAsia="ru-RU"/>
                    </w:rPr>
                    <w:t>Глубина, </w:t>
                  </w:r>
                  <w:proofErr w:type="gramStart"/>
                  <w:r w:rsidRPr="00975CBA">
                    <w:rPr>
                      <w:rFonts w:ascii="PT Astra Serif" w:hAnsi="PT Astra Serif" w:cs="Arial"/>
                      <w:bCs/>
                      <w:sz w:val="20"/>
                      <w:szCs w:val="20"/>
                      <w:lang w:eastAsia="ru-RU"/>
                    </w:rPr>
                    <w:t>мм</w:t>
                  </w:r>
                  <w:proofErr w:type="gramEnd"/>
                </w:p>
              </w:tc>
              <w:tc>
                <w:tcPr>
                  <w:tcW w:w="2588" w:type="dxa"/>
                  <w:tcMar>
                    <w:top w:w="15" w:type="dxa"/>
                    <w:left w:w="15" w:type="dxa"/>
                    <w:bottom w:w="180" w:type="dxa"/>
                    <w:right w:w="15" w:type="dxa"/>
                  </w:tcMar>
                  <w:vAlign w:val="center"/>
                  <w:hideMark/>
                </w:tcPr>
                <w:p w:rsidR="00243B5C" w:rsidRPr="00975CBA" w:rsidRDefault="00243B5C" w:rsidP="002367CC">
                  <w:pPr>
                    <w:spacing w:after="0" w:line="300" w:lineRule="atLeast"/>
                    <w:rPr>
                      <w:rFonts w:ascii="PT Astra Serif" w:hAnsi="PT Astra Serif" w:cs="Arial"/>
                      <w:sz w:val="20"/>
                      <w:szCs w:val="20"/>
                      <w:lang w:eastAsia="ru-RU"/>
                    </w:rPr>
                  </w:pPr>
                  <w:r w:rsidRPr="00975CBA">
                    <w:rPr>
                      <w:rFonts w:ascii="PT Astra Serif" w:hAnsi="PT Astra Serif" w:cs="Arial"/>
                      <w:sz w:val="20"/>
                      <w:szCs w:val="20"/>
                      <w:lang w:eastAsia="ru-RU"/>
                    </w:rPr>
                    <w:t>220</w:t>
                  </w:r>
                </w:p>
              </w:tc>
            </w:tr>
            <w:tr w:rsidR="00243B5C" w:rsidRPr="00975CBA" w:rsidTr="002367CC">
              <w:trPr>
                <w:tblCellSpacing w:w="15" w:type="dxa"/>
              </w:trPr>
              <w:tc>
                <w:tcPr>
                  <w:tcW w:w="2717" w:type="dxa"/>
                  <w:tcMar>
                    <w:top w:w="15" w:type="dxa"/>
                    <w:left w:w="15" w:type="dxa"/>
                    <w:bottom w:w="180" w:type="dxa"/>
                    <w:right w:w="480" w:type="dxa"/>
                  </w:tcMar>
                  <w:vAlign w:val="center"/>
                  <w:hideMark/>
                </w:tcPr>
                <w:p w:rsidR="00243B5C" w:rsidRPr="00975CBA" w:rsidRDefault="00243B5C" w:rsidP="002367CC">
                  <w:pPr>
                    <w:spacing w:after="0" w:line="300" w:lineRule="atLeast"/>
                    <w:rPr>
                      <w:rFonts w:ascii="PT Astra Serif" w:hAnsi="PT Astra Serif" w:cs="Arial"/>
                      <w:bCs/>
                      <w:sz w:val="20"/>
                      <w:szCs w:val="20"/>
                      <w:lang w:eastAsia="ru-RU"/>
                    </w:rPr>
                  </w:pPr>
                  <w:r w:rsidRPr="00975CBA">
                    <w:rPr>
                      <w:rFonts w:ascii="PT Astra Serif" w:hAnsi="PT Astra Serif" w:cs="Arial"/>
                      <w:bCs/>
                      <w:sz w:val="20"/>
                      <w:szCs w:val="20"/>
                      <w:lang w:eastAsia="ru-RU"/>
                    </w:rPr>
                    <w:t>Степень защиты - IP</w:t>
                  </w:r>
                </w:p>
              </w:tc>
              <w:tc>
                <w:tcPr>
                  <w:tcW w:w="2588" w:type="dxa"/>
                  <w:tcMar>
                    <w:top w:w="15" w:type="dxa"/>
                    <w:left w:w="15" w:type="dxa"/>
                    <w:bottom w:w="180" w:type="dxa"/>
                    <w:right w:w="15" w:type="dxa"/>
                  </w:tcMar>
                  <w:vAlign w:val="center"/>
                  <w:hideMark/>
                </w:tcPr>
                <w:p w:rsidR="00243B5C" w:rsidRPr="00975CBA" w:rsidRDefault="00243B5C" w:rsidP="002367CC">
                  <w:pPr>
                    <w:spacing w:after="0" w:line="300" w:lineRule="atLeast"/>
                    <w:rPr>
                      <w:rFonts w:ascii="PT Astra Serif" w:hAnsi="PT Astra Serif" w:cs="Arial"/>
                      <w:sz w:val="20"/>
                      <w:szCs w:val="20"/>
                      <w:lang w:eastAsia="ru-RU"/>
                    </w:rPr>
                  </w:pPr>
                  <w:r w:rsidRPr="00975CBA">
                    <w:rPr>
                      <w:rFonts w:ascii="PT Astra Serif" w:hAnsi="PT Astra Serif" w:cs="Arial"/>
                      <w:sz w:val="20"/>
                      <w:szCs w:val="20"/>
                      <w:lang w:eastAsia="ru-RU"/>
                    </w:rPr>
                    <w:t>IP31</w:t>
                  </w:r>
                </w:p>
              </w:tc>
            </w:tr>
            <w:tr w:rsidR="00243B5C" w:rsidRPr="00975CBA" w:rsidTr="002367CC">
              <w:trPr>
                <w:tblCellSpacing w:w="15" w:type="dxa"/>
              </w:trPr>
              <w:tc>
                <w:tcPr>
                  <w:tcW w:w="2717" w:type="dxa"/>
                  <w:tcMar>
                    <w:top w:w="15" w:type="dxa"/>
                    <w:left w:w="15" w:type="dxa"/>
                    <w:bottom w:w="180" w:type="dxa"/>
                    <w:right w:w="480" w:type="dxa"/>
                  </w:tcMar>
                  <w:vAlign w:val="center"/>
                  <w:hideMark/>
                </w:tcPr>
                <w:p w:rsidR="00243B5C" w:rsidRPr="00975CBA" w:rsidRDefault="00243B5C" w:rsidP="002367CC">
                  <w:pPr>
                    <w:spacing w:after="0" w:line="300" w:lineRule="atLeast"/>
                    <w:rPr>
                      <w:rFonts w:ascii="PT Astra Serif" w:hAnsi="PT Astra Serif" w:cs="Arial"/>
                      <w:bCs/>
                      <w:sz w:val="20"/>
                      <w:szCs w:val="20"/>
                      <w:lang w:eastAsia="ru-RU"/>
                    </w:rPr>
                  </w:pPr>
                  <w:r w:rsidRPr="00975CBA">
                    <w:rPr>
                      <w:rFonts w:ascii="PT Astra Serif" w:hAnsi="PT Astra Serif" w:cs="Arial"/>
                      <w:bCs/>
                      <w:sz w:val="20"/>
                      <w:szCs w:val="20"/>
                      <w:lang w:eastAsia="ru-RU"/>
                    </w:rPr>
                    <w:t>Климатическое исполнение</w:t>
                  </w:r>
                </w:p>
              </w:tc>
              <w:tc>
                <w:tcPr>
                  <w:tcW w:w="2588" w:type="dxa"/>
                  <w:tcMar>
                    <w:top w:w="15" w:type="dxa"/>
                    <w:left w:w="15" w:type="dxa"/>
                    <w:bottom w:w="180" w:type="dxa"/>
                    <w:right w:w="15" w:type="dxa"/>
                  </w:tcMar>
                  <w:vAlign w:val="center"/>
                  <w:hideMark/>
                </w:tcPr>
                <w:p w:rsidR="00243B5C" w:rsidRPr="00975CBA" w:rsidRDefault="00243B5C" w:rsidP="002367CC">
                  <w:pPr>
                    <w:spacing w:after="0" w:line="300" w:lineRule="atLeast"/>
                    <w:rPr>
                      <w:rFonts w:ascii="PT Astra Serif" w:hAnsi="PT Astra Serif" w:cs="Arial"/>
                      <w:sz w:val="20"/>
                      <w:szCs w:val="20"/>
                      <w:lang w:eastAsia="ru-RU"/>
                    </w:rPr>
                  </w:pPr>
                  <w:r w:rsidRPr="00975CBA">
                    <w:rPr>
                      <w:rFonts w:ascii="PT Astra Serif" w:hAnsi="PT Astra Serif" w:cs="Arial"/>
                      <w:sz w:val="20"/>
                      <w:szCs w:val="20"/>
                      <w:lang w:eastAsia="ru-RU"/>
                    </w:rPr>
                    <w:t>УХЛ3</w:t>
                  </w:r>
                </w:p>
              </w:tc>
            </w:tr>
          </w:tbl>
          <w:p w:rsidR="00243B5C" w:rsidRPr="00975CBA" w:rsidRDefault="00243B5C" w:rsidP="002367CC">
            <w:pPr>
              <w:spacing w:after="0"/>
              <w:rPr>
                <w:rFonts w:ascii="PT Astra Serif" w:hAnsi="PT Astra Serif"/>
                <w:color w:val="000000"/>
                <w:lang w:eastAsia="ru-RU"/>
              </w:rPr>
            </w:pPr>
          </w:p>
        </w:tc>
      </w:tr>
    </w:tbl>
    <w:p w:rsidR="00243B5C" w:rsidRDefault="00243B5C" w:rsidP="00243B5C">
      <w:pPr>
        <w:spacing w:after="0"/>
        <w:ind w:firstLine="709"/>
        <w:jc w:val="center"/>
        <w:rPr>
          <w:rFonts w:ascii="PT Astra Serif" w:eastAsia="Calibri" w:hAnsi="PT Astra Serif"/>
          <w:b/>
          <w:bCs/>
        </w:rPr>
      </w:pPr>
    </w:p>
    <w:p w:rsidR="00243B5C" w:rsidRDefault="00243B5C" w:rsidP="00243B5C">
      <w:pPr>
        <w:spacing w:after="0"/>
        <w:ind w:firstLine="567"/>
        <w:rPr>
          <w:rFonts w:ascii="PT Astra Serif" w:eastAsia="Calibri" w:hAnsi="PT Astra Serif"/>
          <w:snapToGrid w:val="0"/>
        </w:rPr>
      </w:pPr>
    </w:p>
    <w:p w:rsidR="00243B5C" w:rsidRDefault="00243B5C" w:rsidP="00243B5C">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локальном сметном расчете.</w:t>
      </w:r>
    </w:p>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08218B" w:rsidP="0008218B"/>
    <w:tbl>
      <w:tblPr>
        <w:tblW w:w="27910" w:type="dxa"/>
        <w:tblInd w:w="93" w:type="dxa"/>
        <w:tblLayout w:type="fixed"/>
        <w:tblLook w:val="04A0" w:firstRow="1" w:lastRow="0" w:firstColumn="1" w:lastColumn="0" w:noHBand="0" w:noVBand="1"/>
      </w:tblPr>
      <w:tblGrid>
        <w:gridCol w:w="724"/>
        <w:gridCol w:w="296"/>
        <w:gridCol w:w="947"/>
        <w:gridCol w:w="600"/>
        <w:gridCol w:w="560"/>
        <w:gridCol w:w="787"/>
        <w:gridCol w:w="733"/>
        <w:gridCol w:w="897"/>
        <w:gridCol w:w="363"/>
        <w:gridCol w:w="236"/>
        <w:gridCol w:w="341"/>
        <w:gridCol w:w="680"/>
        <w:gridCol w:w="236"/>
        <w:gridCol w:w="204"/>
        <w:gridCol w:w="846"/>
        <w:gridCol w:w="394"/>
        <w:gridCol w:w="1046"/>
        <w:gridCol w:w="190"/>
        <w:gridCol w:w="393"/>
        <w:gridCol w:w="862"/>
        <w:gridCol w:w="378"/>
        <w:gridCol w:w="237"/>
        <w:gridCol w:w="398"/>
        <w:gridCol w:w="795"/>
        <w:gridCol w:w="253"/>
        <w:gridCol w:w="992"/>
        <w:gridCol w:w="1503"/>
        <w:gridCol w:w="12019"/>
      </w:tblGrid>
      <w:tr w:rsidR="008C5CF7" w:rsidRPr="008D54DA" w:rsidTr="00BC4F27">
        <w:trPr>
          <w:gridAfter w:val="5"/>
          <w:wAfter w:w="15562" w:type="dxa"/>
          <w:trHeight w:val="345"/>
        </w:trPr>
        <w:tc>
          <w:tcPr>
            <w:tcW w:w="12348" w:type="dxa"/>
            <w:gridSpan w:val="23"/>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r w:rsidRPr="008D54DA">
              <w:rPr>
                <w:rFonts w:ascii="Arial" w:hAnsi="Arial" w:cs="Arial"/>
                <w:b/>
                <w:bCs/>
                <w:sz w:val="28"/>
                <w:szCs w:val="28"/>
                <w:lang w:eastAsia="ru-RU"/>
              </w:rPr>
              <w:t>ЛОКАЛЬНЫЙ СМЕТНЫЙ РАСЧЕТ (СМЕТА)</w:t>
            </w:r>
          </w:p>
        </w:tc>
      </w:tr>
      <w:tr w:rsidR="008C5CF7" w:rsidRPr="008D54DA" w:rsidTr="00BC4F27">
        <w:trPr>
          <w:trHeight w:val="165"/>
        </w:trPr>
        <w:tc>
          <w:tcPr>
            <w:tcW w:w="724"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243"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16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787"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733"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26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021"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05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44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583"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24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237"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193"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c>
          <w:tcPr>
            <w:tcW w:w="14767" w:type="dxa"/>
            <w:gridSpan w:val="4"/>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b/>
                <w:bCs/>
                <w:sz w:val="28"/>
                <w:szCs w:val="28"/>
                <w:lang w:eastAsia="ru-RU"/>
              </w:rPr>
            </w:pPr>
          </w:p>
        </w:tc>
      </w:tr>
      <w:tr w:rsidR="008C5CF7" w:rsidRPr="008D54DA" w:rsidTr="00BC4F27">
        <w:trPr>
          <w:gridAfter w:val="5"/>
          <w:wAfter w:w="15562" w:type="dxa"/>
          <w:trHeight w:val="348"/>
        </w:trPr>
        <w:tc>
          <w:tcPr>
            <w:tcW w:w="12348" w:type="dxa"/>
            <w:gridSpan w:val="23"/>
            <w:tcBorders>
              <w:top w:val="nil"/>
              <w:left w:val="nil"/>
              <w:bottom w:val="single" w:sz="4" w:space="0" w:color="auto"/>
              <w:right w:val="nil"/>
            </w:tcBorders>
            <w:shd w:val="clear" w:color="auto" w:fill="auto"/>
            <w:vAlign w:val="bottom"/>
            <w:hideMark/>
          </w:tcPr>
          <w:p w:rsidR="008C5CF7" w:rsidRPr="008D54DA" w:rsidRDefault="008C5CF7" w:rsidP="00BC4F27">
            <w:pPr>
              <w:spacing w:after="0"/>
              <w:jc w:val="center"/>
              <w:rPr>
                <w:rFonts w:ascii="Arial" w:hAnsi="Arial" w:cs="Arial"/>
                <w:b/>
                <w:bCs/>
                <w:sz w:val="28"/>
                <w:szCs w:val="28"/>
                <w:lang w:eastAsia="ru-RU"/>
              </w:rPr>
            </w:pPr>
            <w:r w:rsidRPr="00AE49B4">
              <w:rPr>
                <w:rFonts w:ascii="Arial" w:hAnsi="Arial" w:cs="Arial"/>
                <w:b/>
                <w:bCs/>
                <w:sz w:val="28"/>
                <w:szCs w:val="28"/>
                <w:lang w:eastAsia="ru-RU"/>
              </w:rPr>
              <w:t xml:space="preserve">Выполнение работ по устройству освещения по ул. </w:t>
            </w:r>
            <w:proofErr w:type="spellStart"/>
            <w:r w:rsidRPr="00AE49B4">
              <w:rPr>
                <w:rFonts w:ascii="Arial" w:hAnsi="Arial" w:cs="Arial"/>
                <w:b/>
                <w:bCs/>
                <w:sz w:val="28"/>
                <w:szCs w:val="28"/>
                <w:lang w:eastAsia="ru-RU"/>
              </w:rPr>
              <w:t>Арантурская</w:t>
            </w:r>
            <w:proofErr w:type="spellEnd"/>
            <w:r w:rsidRPr="00AE49B4">
              <w:rPr>
                <w:rFonts w:ascii="Arial" w:hAnsi="Arial" w:cs="Arial"/>
                <w:b/>
                <w:bCs/>
                <w:sz w:val="28"/>
                <w:szCs w:val="28"/>
                <w:lang w:eastAsia="ru-RU"/>
              </w:rPr>
              <w:t xml:space="preserve"> (от ул. </w:t>
            </w:r>
            <w:proofErr w:type="gramStart"/>
            <w:r w:rsidRPr="00AE49B4">
              <w:rPr>
                <w:rFonts w:ascii="Arial" w:hAnsi="Arial" w:cs="Arial"/>
                <w:b/>
                <w:bCs/>
                <w:sz w:val="28"/>
                <w:szCs w:val="28"/>
                <w:lang w:eastAsia="ru-RU"/>
              </w:rPr>
              <w:t>Южная</w:t>
            </w:r>
            <w:proofErr w:type="gramEnd"/>
            <w:r w:rsidRPr="00AE49B4">
              <w:rPr>
                <w:rFonts w:ascii="Arial" w:hAnsi="Arial" w:cs="Arial"/>
                <w:b/>
                <w:bCs/>
                <w:sz w:val="28"/>
                <w:szCs w:val="28"/>
                <w:lang w:eastAsia="ru-RU"/>
              </w:rPr>
              <w:t xml:space="preserve"> до остановки "1 километр") в городе </w:t>
            </w:r>
            <w:proofErr w:type="spellStart"/>
            <w:r w:rsidRPr="00AE49B4">
              <w:rPr>
                <w:rFonts w:ascii="Arial" w:hAnsi="Arial" w:cs="Arial"/>
                <w:b/>
                <w:bCs/>
                <w:sz w:val="28"/>
                <w:szCs w:val="28"/>
                <w:lang w:eastAsia="ru-RU"/>
              </w:rPr>
              <w:t>Югорске</w:t>
            </w:r>
            <w:proofErr w:type="spellEnd"/>
          </w:p>
        </w:tc>
      </w:tr>
      <w:tr w:rsidR="008C5CF7" w:rsidRPr="008D54DA" w:rsidTr="00BC4F27">
        <w:trPr>
          <w:gridAfter w:val="5"/>
          <w:wAfter w:w="15562" w:type="dxa"/>
          <w:trHeight w:val="225"/>
        </w:trPr>
        <w:tc>
          <w:tcPr>
            <w:tcW w:w="12348" w:type="dxa"/>
            <w:gridSpan w:val="23"/>
            <w:tcBorders>
              <w:top w:val="single" w:sz="4" w:space="0" w:color="auto"/>
              <w:left w:val="nil"/>
              <w:bottom w:val="nil"/>
              <w:right w:val="nil"/>
            </w:tcBorders>
            <w:shd w:val="clear" w:color="auto" w:fill="auto"/>
            <w:noWrap/>
            <w:hideMark/>
          </w:tcPr>
          <w:p w:rsidR="008C5CF7" w:rsidRPr="008D54DA" w:rsidRDefault="008C5CF7" w:rsidP="00BC4F27">
            <w:pPr>
              <w:spacing w:after="0"/>
              <w:jc w:val="center"/>
              <w:rPr>
                <w:rFonts w:ascii="Arial" w:hAnsi="Arial" w:cs="Arial"/>
                <w:i/>
                <w:iCs/>
                <w:sz w:val="16"/>
                <w:szCs w:val="16"/>
                <w:lang w:eastAsia="ru-RU"/>
              </w:rPr>
            </w:pPr>
            <w:r w:rsidRPr="008D54DA">
              <w:rPr>
                <w:rFonts w:ascii="Arial" w:hAnsi="Arial" w:cs="Arial"/>
                <w:i/>
                <w:iCs/>
                <w:sz w:val="16"/>
                <w:szCs w:val="16"/>
                <w:lang w:eastAsia="ru-RU"/>
              </w:rPr>
              <w:t xml:space="preserve"> (наименование работ и затрат)</w:t>
            </w:r>
          </w:p>
        </w:tc>
      </w:tr>
      <w:tr w:rsidR="008C5CF7" w:rsidRPr="008D54DA" w:rsidTr="00BC4F27">
        <w:trPr>
          <w:trHeight w:val="195"/>
        </w:trPr>
        <w:tc>
          <w:tcPr>
            <w:tcW w:w="724" w:type="dxa"/>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1243"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116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Calibri" w:hAnsi="Calibri"/>
                <w:color w:val="000000"/>
                <w:lang w:eastAsia="ru-RU"/>
              </w:rPr>
            </w:pPr>
          </w:p>
        </w:tc>
        <w:tc>
          <w:tcPr>
            <w:tcW w:w="787" w:type="dxa"/>
            <w:tcBorders>
              <w:top w:val="nil"/>
              <w:left w:val="nil"/>
              <w:bottom w:val="nil"/>
              <w:right w:val="nil"/>
            </w:tcBorders>
            <w:shd w:val="clear" w:color="auto" w:fill="auto"/>
            <w:noWrap/>
            <w:vAlign w:val="bottom"/>
            <w:hideMark/>
          </w:tcPr>
          <w:p w:rsidR="008C5CF7" w:rsidRPr="008D54DA" w:rsidRDefault="008C5CF7" w:rsidP="00BC4F27">
            <w:pPr>
              <w:spacing w:after="0"/>
              <w:jc w:val="right"/>
              <w:rPr>
                <w:rFonts w:ascii="Arial" w:hAnsi="Arial" w:cs="Arial"/>
                <w:sz w:val="16"/>
                <w:szCs w:val="16"/>
                <w:lang w:eastAsia="ru-RU"/>
              </w:rPr>
            </w:pPr>
          </w:p>
        </w:tc>
        <w:tc>
          <w:tcPr>
            <w:tcW w:w="733" w:type="dxa"/>
            <w:tcBorders>
              <w:top w:val="nil"/>
              <w:left w:val="nil"/>
              <w:bottom w:val="nil"/>
              <w:right w:val="nil"/>
            </w:tcBorders>
            <w:shd w:val="clear" w:color="auto" w:fill="auto"/>
            <w:noWrap/>
            <w:hideMark/>
          </w:tcPr>
          <w:p w:rsidR="008C5CF7" w:rsidRPr="008D54DA" w:rsidRDefault="008C5CF7" w:rsidP="00BC4F27">
            <w:pPr>
              <w:spacing w:after="0"/>
              <w:rPr>
                <w:rFonts w:ascii="Arial" w:hAnsi="Arial" w:cs="Arial"/>
                <w:sz w:val="16"/>
                <w:szCs w:val="16"/>
                <w:lang w:eastAsia="ru-RU"/>
              </w:rPr>
            </w:pPr>
          </w:p>
        </w:tc>
        <w:tc>
          <w:tcPr>
            <w:tcW w:w="126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8C5CF7" w:rsidRPr="008D54DA" w:rsidRDefault="008C5CF7" w:rsidP="00BC4F27">
            <w:pPr>
              <w:spacing w:after="0"/>
              <w:rPr>
                <w:rFonts w:ascii="Calibri" w:hAnsi="Calibri"/>
                <w:color w:val="000000"/>
                <w:lang w:eastAsia="ru-RU"/>
              </w:rPr>
            </w:pPr>
          </w:p>
        </w:tc>
        <w:tc>
          <w:tcPr>
            <w:tcW w:w="1021"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236" w:type="dxa"/>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105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144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583"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1240"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c>
          <w:tcPr>
            <w:tcW w:w="237" w:type="dxa"/>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sz w:val="16"/>
                <w:szCs w:val="16"/>
                <w:lang w:eastAsia="ru-RU"/>
              </w:rPr>
            </w:pPr>
          </w:p>
        </w:tc>
        <w:tc>
          <w:tcPr>
            <w:tcW w:w="1193" w:type="dxa"/>
            <w:gridSpan w:val="2"/>
            <w:tcBorders>
              <w:top w:val="nil"/>
              <w:left w:val="nil"/>
              <w:bottom w:val="nil"/>
              <w:right w:val="nil"/>
            </w:tcBorders>
            <w:shd w:val="clear" w:color="auto" w:fill="auto"/>
            <w:noWrap/>
            <w:vAlign w:val="bottom"/>
            <w:hideMark/>
          </w:tcPr>
          <w:p w:rsidR="008C5CF7" w:rsidRPr="008D54DA" w:rsidRDefault="008C5CF7" w:rsidP="00BC4F27">
            <w:pPr>
              <w:spacing w:after="0"/>
              <w:jc w:val="center"/>
              <w:rPr>
                <w:rFonts w:ascii="Arial" w:hAnsi="Arial" w:cs="Arial"/>
                <w:sz w:val="16"/>
                <w:szCs w:val="16"/>
                <w:lang w:eastAsia="ru-RU"/>
              </w:rPr>
            </w:pPr>
          </w:p>
        </w:tc>
        <w:tc>
          <w:tcPr>
            <w:tcW w:w="14767" w:type="dxa"/>
            <w:gridSpan w:val="4"/>
            <w:tcBorders>
              <w:top w:val="nil"/>
              <w:left w:val="nil"/>
              <w:bottom w:val="nil"/>
              <w:right w:val="nil"/>
            </w:tcBorders>
            <w:shd w:val="clear" w:color="auto" w:fill="auto"/>
            <w:noWrap/>
            <w:vAlign w:val="bottom"/>
            <w:hideMark/>
          </w:tcPr>
          <w:p w:rsidR="008C5CF7" w:rsidRPr="008D54DA" w:rsidRDefault="008C5CF7" w:rsidP="00BC4F27">
            <w:pPr>
              <w:spacing w:after="0"/>
              <w:rPr>
                <w:rFonts w:ascii="Arial" w:hAnsi="Arial" w:cs="Arial"/>
                <w:sz w:val="16"/>
                <w:szCs w:val="16"/>
                <w:lang w:eastAsia="ru-RU"/>
              </w:rPr>
            </w:pPr>
          </w:p>
        </w:tc>
      </w:tr>
      <w:tr w:rsidR="008C5CF7" w:rsidRPr="00AE49B4" w:rsidTr="00BC4F27">
        <w:trPr>
          <w:gridAfter w:val="1"/>
          <w:wAfter w:w="12019" w:type="dxa"/>
          <w:trHeight w:val="225"/>
        </w:trPr>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xml:space="preserve">№ </w:t>
            </w:r>
            <w:proofErr w:type="gramStart"/>
            <w:r w:rsidRPr="00AE49B4">
              <w:rPr>
                <w:rFonts w:ascii="Arial" w:hAnsi="Arial" w:cs="Arial"/>
                <w:color w:val="000000"/>
                <w:sz w:val="16"/>
                <w:szCs w:val="16"/>
                <w:lang w:eastAsia="ru-RU"/>
              </w:rPr>
              <w:t>п</w:t>
            </w:r>
            <w:proofErr w:type="gramEnd"/>
            <w:r w:rsidRPr="00AE49B4">
              <w:rPr>
                <w:rFonts w:ascii="Arial" w:hAnsi="Arial" w:cs="Arial"/>
                <w:color w:val="000000"/>
                <w:sz w:val="16"/>
                <w:szCs w:val="16"/>
                <w:lang w:eastAsia="ru-RU"/>
              </w:rPr>
              <w:t>/п</w:t>
            </w:r>
          </w:p>
        </w:tc>
        <w:tc>
          <w:tcPr>
            <w:tcW w:w="1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Обоснование</w:t>
            </w:r>
          </w:p>
        </w:tc>
        <w:tc>
          <w:tcPr>
            <w:tcW w:w="297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Наименование работ и затрат</w:t>
            </w:r>
          </w:p>
        </w:tc>
        <w:tc>
          <w:tcPr>
            <w:tcW w:w="9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Единица измерения</w:t>
            </w:r>
          </w:p>
        </w:tc>
        <w:tc>
          <w:tcPr>
            <w:tcW w:w="35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Количество</w:t>
            </w:r>
          </w:p>
        </w:tc>
        <w:tc>
          <w:tcPr>
            <w:tcW w:w="581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Сметная стоимость, руб.</w:t>
            </w:r>
          </w:p>
        </w:tc>
      </w:tr>
      <w:tr w:rsidR="008C5CF7" w:rsidRPr="00AE49B4" w:rsidTr="00BC4F27">
        <w:trPr>
          <w:gridAfter w:val="1"/>
          <w:wAfter w:w="12019" w:type="dxa"/>
          <w:trHeight w:val="225"/>
        </w:trPr>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940" w:type="dxa"/>
            <w:gridSpan w:val="3"/>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3596" w:type="dxa"/>
            <w:gridSpan w:val="7"/>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5811" w:type="dxa"/>
            <w:gridSpan w:val="9"/>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r>
      <w:tr w:rsidR="008C5CF7" w:rsidRPr="00AE49B4" w:rsidTr="00BC4F27">
        <w:trPr>
          <w:gridAfter w:val="1"/>
          <w:wAfter w:w="12019" w:type="dxa"/>
          <w:trHeight w:val="225"/>
        </w:trPr>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940" w:type="dxa"/>
            <w:gridSpan w:val="3"/>
            <w:vMerge/>
            <w:tcBorders>
              <w:top w:val="single" w:sz="4" w:space="0" w:color="auto"/>
              <w:left w:val="single" w:sz="4" w:space="0" w:color="auto"/>
              <w:bottom w:val="single" w:sz="4" w:space="0" w:color="auto"/>
              <w:right w:val="single" w:sz="4" w:space="0" w:color="auto"/>
            </w:tcBorders>
            <w:vAlign w:val="center"/>
            <w:hideMark/>
          </w:tcPr>
          <w:p w:rsidR="008C5CF7" w:rsidRPr="00AE49B4" w:rsidRDefault="008C5CF7" w:rsidP="00BC4F27">
            <w:pPr>
              <w:spacing w:after="0"/>
              <w:rPr>
                <w:rFonts w:ascii="Arial" w:hAnsi="Arial" w:cs="Arial"/>
                <w:color w:val="000000"/>
                <w:sz w:val="16"/>
                <w:szCs w:val="16"/>
                <w:lang w:eastAsia="ru-RU"/>
              </w:rPr>
            </w:pPr>
          </w:p>
        </w:tc>
        <w:tc>
          <w:tcPr>
            <w:tcW w:w="1120" w:type="dxa"/>
            <w:gridSpan w:val="3"/>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на единицу измерения</w:t>
            </w:r>
          </w:p>
        </w:tc>
        <w:tc>
          <w:tcPr>
            <w:tcW w:w="1240" w:type="dxa"/>
            <w:gridSpan w:val="2"/>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коэффициенты</w:t>
            </w:r>
          </w:p>
        </w:tc>
        <w:tc>
          <w:tcPr>
            <w:tcW w:w="1236" w:type="dxa"/>
            <w:gridSpan w:val="2"/>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всего с учетом коэффициентов</w:t>
            </w:r>
          </w:p>
        </w:tc>
        <w:tc>
          <w:tcPr>
            <w:tcW w:w="1255" w:type="dxa"/>
            <w:gridSpan w:val="2"/>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на единицу измерения в базисном уровне цен</w:t>
            </w:r>
          </w:p>
        </w:tc>
        <w:tc>
          <w:tcPr>
            <w:tcW w:w="1013" w:type="dxa"/>
            <w:gridSpan w:val="3"/>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индекс</w:t>
            </w:r>
          </w:p>
        </w:tc>
        <w:tc>
          <w:tcPr>
            <w:tcW w:w="1048" w:type="dxa"/>
            <w:gridSpan w:val="2"/>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коэффициенты</w:t>
            </w:r>
          </w:p>
        </w:tc>
        <w:tc>
          <w:tcPr>
            <w:tcW w:w="1503" w:type="dxa"/>
            <w:tcBorders>
              <w:top w:val="nil"/>
              <w:left w:val="nil"/>
              <w:bottom w:val="single" w:sz="4" w:space="0" w:color="auto"/>
              <w:right w:val="single" w:sz="4" w:space="0" w:color="auto"/>
            </w:tcBorders>
            <w:shd w:val="clear" w:color="auto" w:fill="auto"/>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всего в текущем уровне цен</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w:t>
            </w:r>
          </w:p>
        </w:tc>
        <w:tc>
          <w:tcPr>
            <w:tcW w:w="1547" w:type="dxa"/>
            <w:gridSpan w:val="2"/>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3</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4</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6</w:t>
            </w: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7</w:t>
            </w:r>
          </w:p>
        </w:tc>
        <w:tc>
          <w:tcPr>
            <w:tcW w:w="1255" w:type="dxa"/>
            <w:gridSpan w:val="2"/>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8</w:t>
            </w:r>
          </w:p>
        </w:tc>
        <w:tc>
          <w:tcPr>
            <w:tcW w:w="1013" w:type="dxa"/>
            <w:gridSpan w:val="3"/>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9</w:t>
            </w:r>
          </w:p>
        </w:tc>
        <w:tc>
          <w:tcPr>
            <w:tcW w:w="1048" w:type="dxa"/>
            <w:gridSpan w:val="2"/>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11</w:t>
            </w:r>
          </w:p>
        </w:tc>
        <w:tc>
          <w:tcPr>
            <w:tcW w:w="1503" w:type="dxa"/>
            <w:tcBorders>
              <w:top w:val="nil"/>
              <w:left w:val="nil"/>
              <w:bottom w:val="single" w:sz="4" w:space="0" w:color="auto"/>
              <w:right w:val="single" w:sz="4" w:space="0" w:color="auto"/>
            </w:tcBorders>
            <w:shd w:val="clear" w:color="auto" w:fill="auto"/>
            <w:noWrap/>
            <w:vAlign w:val="center"/>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w:t>
            </w:r>
          </w:p>
        </w:tc>
      </w:tr>
      <w:tr w:rsidR="008C5CF7" w:rsidRPr="00AE49B4" w:rsidTr="00BC4F27">
        <w:trPr>
          <w:gridAfter w:val="1"/>
          <w:wAfter w:w="12019" w:type="dxa"/>
          <w:trHeight w:val="315"/>
        </w:trPr>
        <w:tc>
          <w:tcPr>
            <w:tcW w:w="1589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Раздел 1. Устройство освещения</w:t>
            </w:r>
          </w:p>
        </w:tc>
      </w:tr>
      <w:tr w:rsidR="008C5CF7" w:rsidRPr="00AE49B4" w:rsidTr="00BC4F27">
        <w:trPr>
          <w:gridAfter w:val="1"/>
          <w:wAfter w:w="12019" w:type="dxa"/>
          <w:trHeight w:val="73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ГЭСН01-02-031-01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Бурение ям глубиной до 2 м бурильно-крановыми машинами: на тракторе, группа грунтов 1 (под </w:t>
            </w:r>
            <w:proofErr w:type="spellStart"/>
            <w:r w:rsidRPr="00AE49B4">
              <w:rPr>
                <w:rFonts w:ascii="Arial" w:hAnsi="Arial" w:cs="Arial"/>
                <w:b/>
                <w:bCs/>
                <w:color w:val="000000"/>
                <w:sz w:val="16"/>
                <w:szCs w:val="16"/>
                <w:lang w:eastAsia="ru-RU"/>
              </w:rPr>
              <w:t>фундменты</w:t>
            </w:r>
            <w:proofErr w:type="spellEnd"/>
            <w:r w:rsidRPr="00AE49B4">
              <w:rPr>
                <w:rFonts w:ascii="Arial" w:hAnsi="Arial" w:cs="Arial"/>
                <w:b/>
                <w:bCs/>
                <w:color w:val="000000"/>
                <w:sz w:val="16"/>
                <w:szCs w:val="16"/>
                <w:lang w:eastAsia="ru-RU"/>
              </w:rPr>
              <w:t xml:space="preserve"> опор)</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0,65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Объем=65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9,36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3 748,40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1-100-20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2,0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14,4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9,36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400,47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3 748,40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10 912,31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10,205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5 773,99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91.04.01-032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Машины бурильно-крановые на базе </w:t>
            </w:r>
            <w:proofErr w:type="gramStart"/>
            <w:r w:rsidRPr="00AE49B4">
              <w:rPr>
                <w:rFonts w:ascii="Arial" w:hAnsi="Arial" w:cs="Arial"/>
                <w:sz w:val="16"/>
                <w:szCs w:val="16"/>
                <w:lang w:eastAsia="ru-RU"/>
              </w:rPr>
              <w:t>трактора</w:t>
            </w:r>
            <w:proofErr w:type="gramEnd"/>
            <w:r w:rsidRPr="00AE49B4">
              <w:rPr>
                <w:rFonts w:ascii="Arial" w:hAnsi="Arial" w:cs="Arial"/>
                <w:sz w:val="16"/>
                <w:szCs w:val="16"/>
                <w:lang w:eastAsia="ru-RU"/>
              </w:rPr>
              <w:t xml:space="preserve"> на гусеничном ходу мощностью 70 кВт (95 </w:t>
            </w:r>
            <w:proofErr w:type="spellStart"/>
            <w:r w:rsidRPr="00AE49B4">
              <w:rPr>
                <w:rFonts w:ascii="Arial" w:hAnsi="Arial" w:cs="Arial"/>
                <w:sz w:val="16"/>
                <w:szCs w:val="16"/>
                <w:lang w:eastAsia="ru-RU"/>
              </w:rPr>
              <w:t>л.с</w:t>
            </w:r>
            <w:proofErr w:type="spellEnd"/>
            <w:r w:rsidRPr="00AE49B4">
              <w:rPr>
                <w:rFonts w:ascii="Arial" w:hAnsi="Arial" w:cs="Arial"/>
                <w:sz w:val="16"/>
                <w:szCs w:val="16"/>
                <w:lang w:eastAsia="ru-RU"/>
              </w:rPr>
              <w:t>.), глубина бурения до 3 м, диаметр скважин до 800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15,7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10,205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774,86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1,38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1 069,31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10 912,31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4-100-050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5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15,7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10,205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5 773,99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20 434,70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9 522,39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/812-001.4-3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8 570,15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/774-001.4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3 904,18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50 629,28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32 909,03</w:t>
            </w:r>
          </w:p>
        </w:tc>
      </w:tr>
      <w:tr w:rsidR="008C5CF7" w:rsidRPr="00AE49B4" w:rsidTr="00BC4F27">
        <w:trPr>
          <w:gridAfter w:val="1"/>
          <w:wAfter w:w="12019" w:type="dxa"/>
          <w:trHeight w:val="51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ГЭСН06-03-004-10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Установка стальных конструкций, остающихся в теле бетона // Установка закладных деталей</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3,3307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3,3307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Объем=48,9/1000*63+125/1000*2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141,55475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69 690,23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4,0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42,5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141,55475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69 690,23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17 112,07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13,855712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7 806,50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1,75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5,828725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11 530,68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1,75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5,828725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3 854,65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2,41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8,026987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5 139,76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2,41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8,026987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3 951,85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91.17.04-233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Аппараты сварочные для ручной дуговой сварки, сварочный ток до 350</w:t>
            </w:r>
            <w:proofErr w:type="gramStart"/>
            <w:r w:rsidRPr="00AE49B4">
              <w:rPr>
                <w:rFonts w:ascii="Arial" w:hAnsi="Arial" w:cs="Arial"/>
                <w:sz w:val="16"/>
                <w:szCs w:val="16"/>
                <w:lang w:eastAsia="ru-RU"/>
              </w:rPr>
              <w:t xml:space="preserve"> А</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8,09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26,945363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24,46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0,67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16,39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441,63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3 773,75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01.7.11.07-0227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23,3149</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155,63</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1,04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161,86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3 773,75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Н</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07.3.02.11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Конструкции стальные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3,3307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98 382,55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77 496,73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/812-006.0-3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Бетонные и железобетонные монолитные конструкции и работы в строительстве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79 821,63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Бетонные и железобетонные монолитные конструкции и работы в строительстве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44 948,10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66 998,61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223 152,28</w:t>
            </w:r>
          </w:p>
        </w:tc>
      </w:tr>
      <w:tr w:rsidR="008C5CF7" w:rsidRPr="00AE49B4" w:rsidTr="00BC4F27">
        <w:trPr>
          <w:gridAfter w:val="1"/>
          <w:wAfter w:w="12019" w:type="dxa"/>
          <w:trHeight w:val="13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ФСБЦ-07.2.02.01-0019</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Деталь закладная фундамента стальная фланцевая трубчатая, количество отверстий фланца 4 </w:t>
            </w:r>
            <w:proofErr w:type="spellStart"/>
            <w:proofErr w:type="gramStart"/>
            <w:r w:rsidRPr="00AE49B4">
              <w:rPr>
                <w:rFonts w:ascii="Arial" w:hAnsi="Arial" w:cs="Arial"/>
                <w:b/>
                <w:bCs/>
                <w:color w:val="000000"/>
                <w:sz w:val="16"/>
                <w:szCs w:val="16"/>
                <w:lang w:eastAsia="ru-RU"/>
              </w:rPr>
              <w:t>шт</w:t>
            </w:r>
            <w:proofErr w:type="spellEnd"/>
            <w:proofErr w:type="gramEnd"/>
            <w:r w:rsidRPr="00AE49B4">
              <w:rPr>
                <w:rFonts w:ascii="Arial" w:hAnsi="Arial" w:cs="Arial"/>
                <w:b/>
                <w:bCs/>
                <w:color w:val="000000"/>
                <w:sz w:val="16"/>
                <w:szCs w:val="16"/>
                <w:lang w:eastAsia="ru-RU"/>
              </w:rPr>
              <w:t>, диаметр трубы 168 мм, размер фланца 224 мм, диаметр отверстий крепежных элементов 20 мм, высота закладной 1000 мм // Фундаментная часть ФМ-0,159-2,0-300(14)</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9 975,94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0,94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9 377,38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590 774,94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590 774,94</w:t>
            </w:r>
          </w:p>
        </w:tc>
      </w:tr>
      <w:tr w:rsidR="008C5CF7" w:rsidRPr="00AE49B4" w:rsidTr="00BC4F27">
        <w:trPr>
          <w:gridAfter w:val="1"/>
          <w:wAfter w:w="12019" w:type="dxa"/>
          <w:trHeight w:val="135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2.2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ФСБЦ-07.2.02.01-0031</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Деталь закладная фундамента стальная фланцевая трубчатая, количество отверстий фланца 4 </w:t>
            </w:r>
            <w:proofErr w:type="spellStart"/>
            <w:proofErr w:type="gramStart"/>
            <w:r w:rsidRPr="00AE49B4">
              <w:rPr>
                <w:rFonts w:ascii="Arial" w:hAnsi="Arial" w:cs="Arial"/>
                <w:b/>
                <w:bCs/>
                <w:color w:val="000000"/>
                <w:sz w:val="16"/>
                <w:szCs w:val="16"/>
                <w:lang w:eastAsia="ru-RU"/>
              </w:rPr>
              <w:t>шт</w:t>
            </w:r>
            <w:proofErr w:type="spellEnd"/>
            <w:proofErr w:type="gramEnd"/>
            <w:r w:rsidRPr="00AE49B4">
              <w:rPr>
                <w:rFonts w:ascii="Arial" w:hAnsi="Arial" w:cs="Arial"/>
                <w:b/>
                <w:bCs/>
                <w:color w:val="000000"/>
                <w:sz w:val="16"/>
                <w:szCs w:val="16"/>
                <w:lang w:eastAsia="ru-RU"/>
              </w:rPr>
              <w:t>, диаметр трубы 168 мм, размер фланца 400 мм, диаметр отверстий крепежных элементов 30 мм, высота закладной 2000 мм // Фундаментная часть ФЧ 273-2,0 фл.500х500/400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23 509,20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0,94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22 098,65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44 197,30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44 197,30</w:t>
            </w:r>
          </w:p>
        </w:tc>
      </w:tr>
      <w:tr w:rsidR="008C5CF7" w:rsidRPr="00AE49B4" w:rsidTr="00BC4F27">
        <w:trPr>
          <w:gridAfter w:val="1"/>
          <w:wAfter w:w="12019" w:type="dxa"/>
          <w:trHeight w:val="85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ГЭСН05-01-063-01</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Заполнение раствором пустот между стенкой скважины и телом сваи // Бетонирование закладных деталей</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м3</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15,6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15,6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Объем=0,24*65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31,2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13 526,14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1-100-29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2,9</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31,2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13 526,14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4 782,29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6,864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3 379,28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91.07.08-011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Глиномешалки, емкость 4 м3</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6,864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115,25</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146,37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1 004,68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6,864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3 379,28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91.19.06-011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Насосы грязевые, производительность 23,4-65,3 м3/ч, давление нагнетания 15,7-5,88 МПа (160-60 кгс/см</w:t>
            </w:r>
            <w:proofErr w:type="gramStart"/>
            <w:r w:rsidRPr="00AE49B4">
              <w:rPr>
                <w:rFonts w:ascii="Arial" w:hAnsi="Arial" w:cs="Arial"/>
                <w:sz w:val="16"/>
                <w:szCs w:val="16"/>
                <w:lang w:eastAsia="ru-RU"/>
              </w:rPr>
              <w:t>2</w:t>
            </w:r>
            <w:proofErr w:type="gram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12,48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288,50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3 600,48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91.19.08-009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Насосы, производительность 50 м3/ч, напор 32 м, мощность 8 кВт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0,38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5,928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29,88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177,13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01.4.03.01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Раствор глинистый</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м3</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21 687,71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16 905,42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/812-005.1-3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Свайные работы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118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118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19 948,40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/774-005.1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Свайные работы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11 833,79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3 427,56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53 469,90</w:t>
            </w:r>
          </w:p>
        </w:tc>
      </w:tr>
      <w:tr w:rsidR="008C5CF7" w:rsidRPr="00AE49B4" w:rsidTr="00BC4F27">
        <w:trPr>
          <w:gridAfter w:val="1"/>
          <w:wAfter w:w="12019" w:type="dxa"/>
          <w:trHeight w:val="5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3.1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ФСБЦ-04.1.02.05-0009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Смеси бетонные тяжелого бетона (БСТ), класс В25 (М350)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м3</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15,6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15,6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5 072,17</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2,98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15 115,07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235 795,09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строительных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235 795,09</w:t>
            </w:r>
          </w:p>
        </w:tc>
      </w:tr>
      <w:tr w:rsidR="008C5CF7" w:rsidRPr="00AE49B4" w:rsidTr="00BC4F27">
        <w:trPr>
          <w:gridAfter w:val="1"/>
          <w:wAfter w:w="12019" w:type="dxa"/>
          <w:trHeight w:val="54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4</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ГЭСН33-01-016-01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Установка стальных опор промежуточных: свободностоящих, одностоечных массой до 2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8,893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8,893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Объем=133/1000*63+257/1000*2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231,218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115 530,39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1-100-41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4,1</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231,218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499,66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115 530,39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72 446,53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37,9713314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24 304,21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9,24872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18 296,28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9,24872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6 116,36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91.05.14-516</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Краны прицепные пневмоколесные с гусеничным трактором с лебедкой, мощность 132 кВт (180 </w:t>
            </w:r>
            <w:proofErr w:type="spellStart"/>
            <w:r w:rsidRPr="00AE49B4">
              <w:rPr>
                <w:rFonts w:ascii="Arial" w:hAnsi="Arial" w:cs="Arial"/>
                <w:sz w:val="16"/>
                <w:szCs w:val="16"/>
                <w:lang w:eastAsia="ru-RU"/>
              </w:rPr>
              <w:t>л.</w:t>
            </w:r>
            <w:proofErr w:type="gramStart"/>
            <w:r w:rsidRPr="00AE49B4">
              <w:rPr>
                <w:rFonts w:ascii="Arial" w:hAnsi="Arial" w:cs="Arial"/>
                <w:sz w:val="16"/>
                <w:szCs w:val="16"/>
                <w:lang w:eastAsia="ru-RU"/>
              </w:rPr>
              <w:t>с</w:t>
            </w:r>
            <w:proofErr w:type="spellEnd"/>
            <w:proofErr w:type="gramEnd"/>
            <w:r w:rsidRPr="00AE49B4">
              <w:rPr>
                <w:rFonts w:ascii="Arial" w:hAnsi="Arial" w:cs="Arial"/>
                <w:sz w:val="16"/>
                <w:szCs w:val="16"/>
                <w:lang w:eastAsia="ru-RU"/>
              </w:rPr>
              <w:t xml:space="preserve">.), </w:t>
            </w:r>
            <w:proofErr w:type="gramStart"/>
            <w:r w:rsidRPr="00AE49B4">
              <w:rPr>
                <w:rFonts w:ascii="Arial" w:hAnsi="Arial" w:cs="Arial"/>
                <w:sz w:val="16"/>
                <w:szCs w:val="16"/>
                <w:lang w:eastAsia="ru-RU"/>
              </w:rPr>
              <w:t>без</w:t>
            </w:r>
            <w:proofErr w:type="gramEnd"/>
            <w:r w:rsidRPr="00AE49B4">
              <w:rPr>
                <w:rFonts w:ascii="Arial" w:hAnsi="Arial" w:cs="Arial"/>
                <w:sz w:val="16"/>
                <w:szCs w:val="16"/>
                <w:lang w:eastAsia="ru-RU"/>
              </w:rPr>
              <w:t xml:space="preserve"> учета трактора, грузоподъемность 25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27,30151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271,41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439,68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12 003,93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0,4298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3,8222114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2 527,70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91.06.01-002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Домкраты гидравлические, грузоподъемность 6,3-25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3,08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27,39044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0,54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1,82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0,98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26,84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91.13.03-111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Спецавтомобили</w:t>
            </w:r>
            <w:proofErr w:type="spellEnd"/>
            <w:r w:rsidRPr="00AE49B4">
              <w:rPr>
                <w:rFonts w:ascii="Arial" w:hAnsi="Arial" w:cs="Arial"/>
                <w:sz w:val="16"/>
                <w:szCs w:val="16"/>
                <w:lang w:eastAsia="ru-RU"/>
              </w:rPr>
              <w:t>-вездеходы, грузоподъемность до 8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1,85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16,45205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1 070,99</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1,42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1 520,81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25 020,44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1,85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16,45205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10 880,07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91.15.02-029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Тракторы на гусеничном ходу с лебедкой 132 кВт (180 </w:t>
            </w:r>
            <w:proofErr w:type="spellStart"/>
            <w:r w:rsidRPr="00AE49B4">
              <w:rPr>
                <w:rFonts w:ascii="Arial" w:hAnsi="Arial" w:cs="Arial"/>
                <w:sz w:val="16"/>
                <w:szCs w:val="16"/>
                <w:lang w:eastAsia="ru-RU"/>
              </w:rPr>
              <w:t>л.</w:t>
            </w:r>
            <w:proofErr w:type="gramStart"/>
            <w:r w:rsidRPr="00AE49B4">
              <w:rPr>
                <w:rFonts w:ascii="Arial" w:hAnsi="Arial" w:cs="Arial"/>
                <w:sz w:val="16"/>
                <w:szCs w:val="16"/>
                <w:lang w:eastAsia="ru-RU"/>
              </w:rPr>
              <w:t>с</w:t>
            </w:r>
            <w:proofErr w:type="spellEnd"/>
            <w:proofErr w:type="gram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0,95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8,44835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1 521,77</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1,33</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2 023,95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17 099,04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4-100-050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5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0,95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8,44835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4 780,08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Н</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07.2.07.11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Опоры стальные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8,893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22.2.02.23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Металлические плакаты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proofErr w:type="spellStart"/>
            <w:proofErr w:type="gramStart"/>
            <w:r w:rsidRPr="00AE49B4">
              <w:rPr>
                <w:rFonts w:ascii="Arial" w:hAnsi="Arial" w:cs="Arial"/>
                <w:i/>
                <w:iCs/>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212 281,13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139 834,60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/812-027.0-3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145 427,98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/774-027.0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83 900,76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49 658,14</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441 609,87</w:t>
            </w:r>
          </w:p>
        </w:tc>
      </w:tr>
      <w:tr w:rsidR="008C5CF7" w:rsidRPr="00AE49B4" w:rsidTr="00BC4F27">
        <w:trPr>
          <w:gridAfter w:val="1"/>
          <w:wAfter w:w="12019" w:type="dxa"/>
          <w:trHeight w:val="13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4.1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ФСБЦ-07.4.03.06-0015</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Опора </w:t>
            </w:r>
            <w:proofErr w:type="spellStart"/>
            <w:r w:rsidRPr="00AE49B4">
              <w:rPr>
                <w:rFonts w:ascii="Arial" w:hAnsi="Arial" w:cs="Arial"/>
                <w:b/>
                <w:bCs/>
                <w:color w:val="000000"/>
                <w:sz w:val="16"/>
                <w:szCs w:val="16"/>
                <w:lang w:eastAsia="ru-RU"/>
              </w:rPr>
              <w:t>несиловая</w:t>
            </w:r>
            <w:proofErr w:type="spellEnd"/>
            <w:r w:rsidRPr="00AE49B4">
              <w:rPr>
                <w:rFonts w:ascii="Arial" w:hAnsi="Arial" w:cs="Arial"/>
                <w:b/>
                <w:bCs/>
                <w:color w:val="000000"/>
                <w:sz w:val="16"/>
                <w:szCs w:val="16"/>
                <w:lang w:eastAsia="ru-RU"/>
              </w:rPr>
              <w:t xml:space="preserve"> фланцевая многогранная коническая, оцинкованная, с люком для ревизии, высота надземной части опоры 8000 мм, размеры фланца 220х220х25 мм, диаметр нижней трубы 166 мм, диаметр верхней трубы 68 мм // Опора освещения граненая ОГКф-9</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26 258,39</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0,97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25 470,64</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1 604 650,32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1 604 650,32</w:t>
            </w:r>
          </w:p>
        </w:tc>
      </w:tr>
      <w:tr w:rsidR="008C5CF7" w:rsidRPr="00AE49B4" w:rsidTr="00BC4F27">
        <w:trPr>
          <w:gridAfter w:val="1"/>
          <w:wAfter w:w="12019" w:type="dxa"/>
          <w:trHeight w:val="153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4.2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ФСБЦ-07.4.03.06-0016</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Опора </w:t>
            </w:r>
            <w:proofErr w:type="spellStart"/>
            <w:r w:rsidRPr="00AE49B4">
              <w:rPr>
                <w:rFonts w:ascii="Arial" w:hAnsi="Arial" w:cs="Arial"/>
                <w:b/>
                <w:bCs/>
                <w:color w:val="000000"/>
                <w:sz w:val="16"/>
                <w:szCs w:val="16"/>
                <w:lang w:eastAsia="ru-RU"/>
              </w:rPr>
              <w:t>несиловая</w:t>
            </w:r>
            <w:proofErr w:type="spellEnd"/>
            <w:r w:rsidRPr="00AE49B4">
              <w:rPr>
                <w:rFonts w:ascii="Arial" w:hAnsi="Arial" w:cs="Arial"/>
                <w:b/>
                <w:bCs/>
                <w:color w:val="000000"/>
                <w:sz w:val="16"/>
                <w:szCs w:val="16"/>
                <w:lang w:eastAsia="ru-RU"/>
              </w:rPr>
              <w:t xml:space="preserve"> фланцевая многогранная коническая, оцинкованная, с люком для ревизии, высота надземной части опоры 9000 мм, размеры фланца 250х250х25 мм, диаметр нижней трубы 166 мм, диаметр верхней трубы 68 мм // Опора освещения силовая граненая ОГКСф-9</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31 124,56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0,97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30 190,82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60 381,64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60 381,64</w:t>
            </w:r>
          </w:p>
        </w:tc>
      </w:tr>
      <w:tr w:rsidR="008C5CF7" w:rsidRPr="00AE49B4" w:rsidTr="00BC4F27">
        <w:trPr>
          <w:gridAfter w:val="1"/>
          <w:wAfter w:w="12019" w:type="dxa"/>
          <w:trHeight w:val="42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4.3</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Комплект метизов М20х70 (4-8-8) для опор</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383,33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1,0506</w:t>
            </w:r>
            <w:r w:rsidRPr="00AE49B4">
              <w:rPr>
                <w:rFonts w:ascii="Arial" w:hAnsi="Arial" w:cs="Arial"/>
                <w:b/>
                <w:bCs/>
                <w:color w:val="000000"/>
                <w:sz w:val="16"/>
                <w:szCs w:val="16"/>
                <w:lang w:eastAsia="ru-RU"/>
              </w:rPr>
              <w:br/>
              <w:t>(1,02*1,03)</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26 982,68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Цена=460/1,2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п.92а</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п.91</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26 982,68</w:t>
            </w:r>
          </w:p>
        </w:tc>
      </w:tr>
      <w:tr w:rsidR="008C5CF7" w:rsidRPr="00AE49B4" w:rsidTr="00BC4F27">
        <w:trPr>
          <w:gridAfter w:val="1"/>
          <w:wAfter w:w="12019" w:type="dxa"/>
          <w:trHeight w:val="78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5</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ГЭСН33-04-014-02</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Установка светильников: с лампами люминесцентными // Монтаж светильников светодиодных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130,65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59 281,13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3,3</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130,65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453,74</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59 281,13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58 270,50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52,65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29 263,99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91.06.06-013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Автогидроподъемники, высота подъема 22 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45,5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756,44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1,56</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1 180,05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53 692,28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4-100-050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5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45,5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25 743,90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7,15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4 578,22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7,15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3 520,09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991,59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01.3.01.01-0010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Бензин-растворитель</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3,9</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160,27</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1,18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189,12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737,57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01.3.01.06-0038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Смазка защитная электросетевая</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238,29</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390,80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254,02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07.2.07.13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Хомуты стальные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20.2.06.05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Кронштейны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lastRenderedPageBreak/>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20.3.03.04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Светильники с люминесцентными или ртутными лампами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proofErr w:type="spellStart"/>
            <w:proofErr w:type="gramStart"/>
            <w:r w:rsidRPr="00AE49B4">
              <w:rPr>
                <w:rFonts w:ascii="Arial" w:hAnsi="Arial" w:cs="Arial"/>
                <w:i/>
                <w:iCs/>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21.2.03.09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Провода с резиновой изоляцией</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147 807,21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88 545,12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/812-027.0-3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92 086,92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/774-027.0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53 127,07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4 508,02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293 021,20</w:t>
            </w:r>
          </w:p>
        </w:tc>
      </w:tr>
      <w:tr w:rsidR="008C5CF7" w:rsidRPr="00AE49B4" w:rsidTr="00BC4F27">
        <w:trPr>
          <w:gridAfter w:val="1"/>
          <w:wAfter w:w="12019" w:type="dxa"/>
          <w:trHeight w:val="45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5.1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Светильник светодиодный Конус-120, 120 Вт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12 867,50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836 387,50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Цена=15441/1,2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836 387,50</w:t>
            </w:r>
          </w:p>
        </w:tc>
      </w:tr>
      <w:tr w:rsidR="008C5CF7" w:rsidRPr="00AE49B4" w:rsidTr="00BC4F27">
        <w:trPr>
          <w:gridAfter w:val="1"/>
          <w:wAfter w:w="12019" w:type="dxa"/>
          <w:trHeight w:val="42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5.2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Кронштейн для светильника </w:t>
            </w:r>
            <w:proofErr w:type="spellStart"/>
            <w:r w:rsidRPr="00AE49B4">
              <w:rPr>
                <w:rFonts w:ascii="Arial" w:hAnsi="Arial" w:cs="Arial"/>
                <w:b/>
                <w:bCs/>
                <w:color w:val="000000"/>
                <w:sz w:val="16"/>
                <w:szCs w:val="16"/>
                <w:lang w:eastAsia="ru-RU"/>
              </w:rPr>
              <w:t>однорожковый</w:t>
            </w:r>
            <w:proofErr w:type="spellEnd"/>
            <w:r w:rsidRPr="00AE49B4">
              <w:rPr>
                <w:rFonts w:ascii="Arial" w:hAnsi="Arial" w:cs="Arial"/>
                <w:b/>
                <w:bCs/>
                <w:color w:val="000000"/>
                <w:sz w:val="16"/>
                <w:szCs w:val="16"/>
                <w:lang w:eastAsia="ru-RU"/>
              </w:rPr>
              <w:t xml:space="preserve"> К1К-1,5-1,5</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3 055,00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1,0506</w:t>
            </w:r>
            <w:r w:rsidRPr="00AE49B4">
              <w:rPr>
                <w:rFonts w:ascii="Arial" w:hAnsi="Arial" w:cs="Arial"/>
                <w:b/>
                <w:bCs/>
                <w:color w:val="000000"/>
                <w:sz w:val="16"/>
                <w:szCs w:val="16"/>
                <w:lang w:eastAsia="ru-RU"/>
              </w:rPr>
              <w:br/>
              <w:t>(1,03*1,02)</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208 622,90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Цена=3666/1,2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п.91</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п.92а</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208 622,90</w:t>
            </w:r>
          </w:p>
        </w:tc>
      </w:tr>
      <w:tr w:rsidR="008C5CF7" w:rsidRPr="00AE49B4" w:rsidTr="00BC4F27">
        <w:trPr>
          <w:gridAfter w:val="1"/>
          <w:wAfter w:w="12019" w:type="dxa"/>
          <w:trHeight w:val="69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5.3</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ФСБЦ-20.1.01.02-1010</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Зажим прокалывающий Р</w:t>
            </w:r>
            <w:proofErr w:type="gramStart"/>
            <w:r w:rsidRPr="00AE49B4">
              <w:rPr>
                <w:rFonts w:ascii="Arial" w:hAnsi="Arial" w:cs="Arial"/>
                <w:b/>
                <w:bCs/>
                <w:color w:val="000000"/>
                <w:sz w:val="16"/>
                <w:szCs w:val="16"/>
                <w:lang w:eastAsia="ru-RU"/>
              </w:rPr>
              <w:t>4</w:t>
            </w:r>
            <w:proofErr w:type="gramEnd"/>
            <w:r w:rsidRPr="00AE49B4">
              <w:rPr>
                <w:rFonts w:ascii="Arial" w:hAnsi="Arial" w:cs="Arial"/>
                <w:b/>
                <w:bCs/>
                <w:color w:val="000000"/>
                <w:sz w:val="16"/>
                <w:szCs w:val="16"/>
                <w:lang w:eastAsia="ru-RU"/>
              </w:rPr>
              <w:t xml:space="preserve"> 1,5-10/6-95 // Зажим </w:t>
            </w:r>
            <w:proofErr w:type="spellStart"/>
            <w:r w:rsidRPr="00AE49B4">
              <w:rPr>
                <w:rFonts w:ascii="Arial" w:hAnsi="Arial" w:cs="Arial"/>
                <w:b/>
                <w:bCs/>
                <w:color w:val="000000"/>
                <w:sz w:val="16"/>
                <w:szCs w:val="16"/>
                <w:lang w:eastAsia="ru-RU"/>
              </w:rPr>
              <w:t>ответвительный</w:t>
            </w:r>
            <w:proofErr w:type="spellEnd"/>
            <w:r w:rsidRPr="00AE49B4">
              <w:rPr>
                <w:rFonts w:ascii="Arial" w:hAnsi="Arial" w:cs="Arial"/>
                <w:b/>
                <w:bCs/>
                <w:color w:val="000000"/>
                <w:sz w:val="16"/>
                <w:szCs w:val="16"/>
                <w:lang w:eastAsia="ru-RU"/>
              </w:rPr>
              <w:t xml:space="preserve"> с прокалыванием изоляции (СИП) ЕР95-13</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105,54</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13 720,20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Объем=65*2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13 720,20</w:t>
            </w:r>
          </w:p>
        </w:tc>
      </w:tr>
      <w:tr w:rsidR="008C5CF7" w:rsidRPr="00AE49B4" w:rsidTr="00BC4F27">
        <w:trPr>
          <w:gridAfter w:val="1"/>
          <w:wAfter w:w="12019" w:type="dxa"/>
          <w:trHeight w:val="61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ГЭСНм08-02-148-01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Кабель до 35 </w:t>
            </w:r>
            <w:proofErr w:type="spellStart"/>
            <w:r w:rsidRPr="00AE49B4">
              <w:rPr>
                <w:rFonts w:ascii="Arial" w:hAnsi="Arial" w:cs="Arial"/>
                <w:b/>
                <w:bCs/>
                <w:color w:val="000000"/>
                <w:sz w:val="16"/>
                <w:szCs w:val="16"/>
                <w:lang w:eastAsia="ru-RU"/>
              </w:rPr>
              <w:t>кВ</w:t>
            </w:r>
            <w:proofErr w:type="spellEnd"/>
            <w:r w:rsidRPr="00AE49B4">
              <w:rPr>
                <w:rFonts w:ascii="Arial" w:hAnsi="Arial" w:cs="Arial"/>
                <w:b/>
                <w:bCs/>
                <w:color w:val="000000"/>
                <w:sz w:val="16"/>
                <w:szCs w:val="16"/>
                <w:lang w:eastAsia="ru-RU"/>
              </w:rPr>
              <w:t xml:space="preserve"> в проложенных трубах, блоках и коробах, масса 1 м кабеля: до 1 кг</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Объем=(65*4)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25,792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12 413,43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9,92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25,792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12 413,43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1 467,05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599,90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1 028,69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343,89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91.06.01-003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Домкраты гидравлические, </w:t>
            </w:r>
            <w:r w:rsidRPr="00AE49B4">
              <w:rPr>
                <w:rFonts w:ascii="Arial" w:hAnsi="Arial" w:cs="Arial"/>
                <w:sz w:val="16"/>
                <w:szCs w:val="16"/>
                <w:lang w:eastAsia="ru-RU"/>
              </w:rPr>
              <w:lastRenderedPageBreak/>
              <w:t>грузоподъемность 63-100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lastRenderedPageBreak/>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6,24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1,75</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1,82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3,19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19,91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91.06.03-061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Лебедки электрические тяговым усилием до 12,26 кН (1,25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6,24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8,84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1,55</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13,70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85,49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332,96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256,01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1 991,81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01.7.06.07-0002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Ленты монтажные из пластмассы для </w:t>
            </w:r>
            <w:proofErr w:type="spellStart"/>
            <w:r w:rsidRPr="00AE49B4">
              <w:rPr>
                <w:rFonts w:ascii="Arial" w:hAnsi="Arial" w:cs="Arial"/>
                <w:sz w:val="16"/>
                <w:szCs w:val="16"/>
                <w:lang w:eastAsia="ru-RU"/>
              </w:rPr>
              <w:t>бандажирования</w:t>
            </w:r>
            <w:proofErr w:type="spellEnd"/>
            <w:r w:rsidRPr="00AE49B4">
              <w:rPr>
                <w:rFonts w:ascii="Arial" w:hAnsi="Arial" w:cs="Arial"/>
                <w:sz w:val="16"/>
                <w:szCs w:val="16"/>
                <w:lang w:eastAsia="ru-RU"/>
              </w:rPr>
              <w:t xml:space="preserve"> проводов, скрепляются пластмассовыми кнопками, ширина 10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0,096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0,2496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37,71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1,61</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60,71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15,15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10.3.02.03-0011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Припои оловянно-свинцовые </w:t>
            </w:r>
            <w:proofErr w:type="spellStart"/>
            <w:r w:rsidRPr="00AE49B4">
              <w:rPr>
                <w:rFonts w:ascii="Arial" w:hAnsi="Arial" w:cs="Arial"/>
                <w:sz w:val="16"/>
                <w:szCs w:val="16"/>
                <w:lang w:eastAsia="ru-RU"/>
              </w:rPr>
              <w:t>бессурьмянистые</w:t>
            </w:r>
            <w:proofErr w:type="spellEnd"/>
            <w:r w:rsidRPr="00AE49B4">
              <w:rPr>
                <w:rFonts w:ascii="Arial" w:hAnsi="Arial" w:cs="Arial"/>
                <w:sz w:val="16"/>
                <w:szCs w:val="16"/>
                <w:lang w:eastAsia="ru-RU"/>
              </w:rPr>
              <w:t>, марка ПОС30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931,11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1 508,40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1 960,92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14.4.03.03-0002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Лак битумный БТ-123</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0,00006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0,000156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82 698,14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100 891,73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15,74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16 472,19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248,27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13 013,33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12 753,06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6 636,80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13 888,58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36 110,32</w:t>
            </w:r>
          </w:p>
        </w:tc>
      </w:tr>
      <w:tr w:rsidR="008C5CF7" w:rsidRPr="00AE49B4" w:rsidTr="00BC4F27">
        <w:trPr>
          <w:gridAfter w:val="1"/>
          <w:wAfter w:w="12019" w:type="dxa"/>
          <w:trHeight w:val="4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ФСБЦ-21.1.06.09-0092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Кабель силовой с медными жилами ВВГнг(A) 2х2,5ок(N)-660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0,2652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0,2652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55 338,54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56 445,31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14 969,30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Объем=(260*1,02) / 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14 969,30</w:t>
            </w:r>
          </w:p>
        </w:tc>
      </w:tr>
      <w:tr w:rsidR="008C5CF7" w:rsidRPr="00AE49B4" w:rsidTr="00BC4F27">
        <w:trPr>
          <w:gridAfter w:val="1"/>
          <w:wAfter w:w="12019" w:type="dxa"/>
          <w:trHeight w:val="79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ГЭСН33-04-017-01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Подвеска провода СИП-2 напряжением от 0,4 </w:t>
            </w:r>
            <w:proofErr w:type="spellStart"/>
            <w:r w:rsidRPr="00AE49B4">
              <w:rPr>
                <w:rFonts w:ascii="Arial" w:hAnsi="Arial" w:cs="Arial"/>
                <w:b/>
                <w:bCs/>
                <w:color w:val="000000"/>
                <w:sz w:val="16"/>
                <w:szCs w:val="16"/>
                <w:lang w:eastAsia="ru-RU"/>
              </w:rPr>
              <w:t>кВ</w:t>
            </w:r>
            <w:proofErr w:type="spellEnd"/>
            <w:r w:rsidRPr="00AE49B4">
              <w:rPr>
                <w:rFonts w:ascii="Arial" w:hAnsi="Arial" w:cs="Arial"/>
                <w:b/>
                <w:bCs/>
                <w:color w:val="000000"/>
                <w:sz w:val="16"/>
                <w:szCs w:val="16"/>
                <w:lang w:eastAsia="ru-RU"/>
              </w:rPr>
              <w:t xml:space="preserve"> до 1 </w:t>
            </w:r>
            <w:proofErr w:type="spellStart"/>
            <w:r w:rsidRPr="00AE49B4">
              <w:rPr>
                <w:rFonts w:ascii="Arial" w:hAnsi="Arial" w:cs="Arial"/>
                <w:b/>
                <w:bCs/>
                <w:color w:val="000000"/>
                <w:sz w:val="16"/>
                <w:szCs w:val="16"/>
                <w:lang w:eastAsia="ru-RU"/>
              </w:rPr>
              <w:t>кВ</w:t>
            </w:r>
            <w:proofErr w:type="spellEnd"/>
            <w:r w:rsidRPr="00AE49B4">
              <w:rPr>
                <w:rFonts w:ascii="Arial" w:hAnsi="Arial" w:cs="Arial"/>
                <w:b/>
                <w:bCs/>
                <w:color w:val="000000"/>
                <w:sz w:val="16"/>
                <w:szCs w:val="16"/>
                <w:lang w:eastAsia="ru-RU"/>
              </w:rPr>
              <w:t xml:space="preserve"> на опорах, при 32 опорах на км линии: с использованием автогидроподъемника</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2,05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Объем=2050 / 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194,996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93 999,25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2-100-02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Рабочий 2 разряда</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0,99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2,0295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400,47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812,75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2-100-03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Рабочий 3 разряда</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47,29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96,9445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437,21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42 385,10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2-100-04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Рабочий 4 разряда</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23,42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48,011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23 636,78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2-100-05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Рабочий 5 разряда</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23,42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48,011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27 164,62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29 359,80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51,0245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25 380,22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1,5375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3 041,56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1,5375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1 016,78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91.06.03-055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Лебедки электрические тяговым усилием 19,62 кН (2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1,6605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16,95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28,15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91.06.06-011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Автогидроподъемники, высота подъема 12 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22,74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46,617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346,73</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1,56</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540,90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25 215,14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22,74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46,617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22 950,48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1,2095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774,45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1,2095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595,46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91.17.04-544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Генераторы бензиновые портативные, мощность до 6 кВт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1,6605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180,97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300,50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1,6605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817,50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20.1.01.01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Комплект линейной арматуры для крепления СИП-2 на опоре ВЛИ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proofErr w:type="spellStart"/>
            <w:proofErr w:type="gramStart"/>
            <w:r w:rsidRPr="00AE49B4">
              <w:rPr>
                <w:rFonts w:ascii="Arial" w:hAnsi="Arial" w:cs="Arial"/>
                <w:i/>
                <w:iCs/>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20.1.01.11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Комплект линейной арматуры для устройства заземлений на опорах ВЛИ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proofErr w:type="spellStart"/>
            <w:proofErr w:type="gramStart"/>
            <w:r w:rsidRPr="00AE49B4">
              <w:rPr>
                <w:rFonts w:ascii="Arial" w:hAnsi="Arial" w:cs="Arial"/>
                <w:i/>
                <w:iCs/>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П</w:t>
            </w:r>
            <w:proofErr w:type="gramStart"/>
            <w:r w:rsidRPr="00AE49B4">
              <w:rPr>
                <w:rFonts w:ascii="Arial" w:hAnsi="Arial" w:cs="Arial"/>
                <w:i/>
                <w:iCs/>
                <w:sz w:val="16"/>
                <w:szCs w:val="16"/>
                <w:lang w:eastAsia="ru-RU"/>
              </w:rPr>
              <w:t>,Н</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21.2.01.01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i/>
                <w:iCs/>
                <w:sz w:val="16"/>
                <w:szCs w:val="16"/>
                <w:lang w:eastAsia="ru-RU"/>
              </w:rPr>
            </w:pPr>
            <w:r w:rsidRPr="00AE49B4">
              <w:rPr>
                <w:rFonts w:ascii="Arial" w:hAnsi="Arial" w:cs="Arial"/>
                <w:i/>
                <w:iCs/>
                <w:sz w:val="16"/>
                <w:szCs w:val="16"/>
                <w:lang w:eastAsia="ru-RU"/>
              </w:rPr>
              <w:t>Провода самонесущие изолированные для ВЛИ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i/>
                <w:iCs/>
                <w:sz w:val="16"/>
                <w:szCs w:val="16"/>
                <w:lang w:eastAsia="ru-RU"/>
              </w:rPr>
            </w:pPr>
            <w:r w:rsidRPr="00AE49B4">
              <w:rPr>
                <w:rFonts w:ascii="Arial" w:hAnsi="Arial" w:cs="Arial"/>
                <w:i/>
                <w:iCs/>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i/>
                <w:iCs/>
                <w:sz w:val="16"/>
                <w:szCs w:val="16"/>
                <w:lang w:eastAsia="ru-RU"/>
              </w:rPr>
            </w:pPr>
            <w:r w:rsidRPr="00AE49B4">
              <w:rPr>
                <w:rFonts w:ascii="Arial" w:hAnsi="Arial" w:cs="Arial"/>
                <w:i/>
                <w:iCs/>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148 739,27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119 379,47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/812-027.0-3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124 154,65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/774-027.0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Линии электропередачи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60</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60</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71 627,68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168 059,32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344 521,60</w:t>
            </w:r>
          </w:p>
        </w:tc>
      </w:tr>
      <w:tr w:rsidR="008C5CF7" w:rsidRPr="00AE49B4" w:rsidTr="00BC4F27">
        <w:trPr>
          <w:gridAfter w:val="1"/>
          <w:wAfter w:w="12019" w:type="dxa"/>
          <w:trHeight w:val="43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ФСБЦ-21.2.01.01-0063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Провод самонесущий изолированный СИП-4 2х25-0,6/1</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2,091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2,091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44 901,61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1,33</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59 719,14</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124 872,72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Объем=(2050*1,02) / 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124 872,72</w:t>
            </w:r>
          </w:p>
        </w:tc>
      </w:tr>
      <w:tr w:rsidR="008C5CF7" w:rsidRPr="00AE49B4" w:rsidTr="00BC4F27">
        <w:trPr>
          <w:gridAfter w:val="1"/>
          <w:wAfter w:w="12019" w:type="dxa"/>
          <w:trHeight w:val="231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ФСБЦ-25.2.02.04-0003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Комплект промежуточной подвески для подвешивания самонесущих кабелей сечением 16-95 мм</w:t>
            </w:r>
            <w:proofErr w:type="gramStart"/>
            <w:r w:rsidRPr="00AE49B4">
              <w:rPr>
                <w:rFonts w:ascii="Arial" w:hAnsi="Arial" w:cs="Arial"/>
                <w:b/>
                <w:bCs/>
                <w:color w:val="000000"/>
                <w:sz w:val="16"/>
                <w:szCs w:val="16"/>
                <w:lang w:eastAsia="ru-RU"/>
              </w:rPr>
              <w:t>2</w:t>
            </w:r>
            <w:proofErr w:type="gramEnd"/>
            <w:r w:rsidRPr="00AE49B4">
              <w:rPr>
                <w:rFonts w:ascii="Arial" w:hAnsi="Arial" w:cs="Arial"/>
                <w:b/>
                <w:bCs/>
                <w:color w:val="000000"/>
                <w:sz w:val="16"/>
                <w:szCs w:val="16"/>
                <w:lang w:eastAsia="ru-RU"/>
              </w:rPr>
              <w:t>, предельная нагрузка 12-20 кН в составе кронштейн из высокопрочного коррозионностойкого алюминиевого сплава и пластикового подвеса // Комплект промежуточной подвески КОПМ 1500 (SO 260 ES 1500)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r w:rsidRPr="00AE49B4">
              <w:rPr>
                <w:rFonts w:ascii="Arial" w:hAnsi="Arial" w:cs="Arial"/>
                <w:b/>
                <w:bCs/>
                <w:color w:val="000000"/>
                <w:sz w:val="16"/>
                <w:szCs w:val="16"/>
                <w:lang w:eastAsia="ru-RU"/>
              </w:rPr>
              <w:t>компл</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576,55</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1,25</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720,69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46 844,85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46 844,85</w:t>
            </w:r>
          </w:p>
        </w:tc>
      </w:tr>
      <w:tr w:rsidR="008C5CF7" w:rsidRPr="00AE49B4" w:rsidTr="00BC4F27">
        <w:trPr>
          <w:gridAfter w:val="1"/>
          <w:wAfter w:w="12019" w:type="dxa"/>
          <w:trHeight w:val="31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7.3</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Кронштейн анкерный СА 1500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328,33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1,0506</w:t>
            </w:r>
            <w:r w:rsidRPr="00AE49B4">
              <w:rPr>
                <w:rFonts w:ascii="Arial" w:hAnsi="Arial" w:cs="Arial"/>
                <w:b/>
                <w:bCs/>
                <w:color w:val="000000"/>
                <w:sz w:val="16"/>
                <w:szCs w:val="16"/>
                <w:lang w:eastAsia="ru-RU"/>
              </w:rPr>
              <w:br/>
              <w:t>(1,02*1,03</w:t>
            </w:r>
            <w:r w:rsidRPr="00AE49B4">
              <w:rPr>
                <w:rFonts w:ascii="Arial" w:hAnsi="Arial" w:cs="Arial"/>
                <w:b/>
                <w:bCs/>
                <w:color w:val="000000"/>
                <w:sz w:val="16"/>
                <w:szCs w:val="16"/>
                <w:lang w:eastAsia="ru-RU"/>
              </w:rPr>
              <w:lastRenderedPageBreak/>
              <w:t>)</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2 069,66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Цена=394/1,2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п.92а</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п.91</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2 069,66</w:t>
            </w:r>
          </w:p>
        </w:tc>
      </w:tr>
      <w:tr w:rsidR="008C5CF7" w:rsidRPr="00AE49B4" w:rsidTr="00BC4F27">
        <w:trPr>
          <w:gridAfter w:val="1"/>
          <w:wAfter w:w="12019" w:type="dxa"/>
          <w:trHeight w:val="8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7.4</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ФСБЦ-20.1.01.01-0009</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Зажимы анкерные для самонесущих изолированных проводов, диапазон сечений 2х16/4х35 мм</w:t>
            </w:r>
            <w:proofErr w:type="gramStart"/>
            <w:r w:rsidRPr="00AE49B4">
              <w:rPr>
                <w:rFonts w:ascii="Arial" w:hAnsi="Arial" w:cs="Arial"/>
                <w:b/>
                <w:bCs/>
                <w:color w:val="000000"/>
                <w:sz w:val="16"/>
                <w:szCs w:val="16"/>
                <w:lang w:eastAsia="ru-RU"/>
              </w:rPr>
              <w:t>2</w:t>
            </w:r>
            <w:proofErr w:type="gramEnd"/>
            <w:r w:rsidRPr="00AE49B4">
              <w:rPr>
                <w:rFonts w:ascii="Arial" w:hAnsi="Arial" w:cs="Arial"/>
                <w:b/>
                <w:bCs/>
                <w:color w:val="000000"/>
                <w:sz w:val="16"/>
                <w:szCs w:val="16"/>
                <w:lang w:eastAsia="ru-RU"/>
              </w:rPr>
              <w:t xml:space="preserve"> // Зажим анкерный ЗАБ 16-35 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0,12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0,12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16 959,30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2 035,12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Объем=12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2 035,12</w:t>
            </w:r>
          </w:p>
        </w:tc>
      </w:tr>
      <w:tr w:rsidR="008C5CF7" w:rsidRPr="00AE49B4" w:rsidTr="00BC4F27">
        <w:trPr>
          <w:gridAfter w:val="1"/>
          <w:wAfter w:w="12019" w:type="dxa"/>
          <w:trHeight w:val="97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7.5</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ФСБЦ-20.1.02.18-1002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Ленты бандажные для устройства вертикальной разметки на опорах контактной сети, из нержавеющей стали 08Х18Н10, толщина 0,76 мм, ширина 19 мм // Лента бандажная стальная СОТ37</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911,44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984,36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13 977,91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Объем=142 / 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13 977,91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7.6</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ФСБЦ-20.1.02.18-1000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Замки из нержавеющей стали 08Х18Н10 к ленте бандажной шириной 19 мм для устройства вертикальной разметки на опорах контактной сети // Скрепа для ленты А200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2 240,20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2 419,42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3 435,58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Объем=142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3 435,58</w:t>
            </w:r>
          </w:p>
        </w:tc>
      </w:tr>
      <w:tr w:rsidR="008C5CF7" w:rsidRPr="00AE49B4" w:rsidTr="00BC4F27">
        <w:trPr>
          <w:gridAfter w:val="1"/>
          <w:wAfter w:w="12019" w:type="dxa"/>
          <w:trHeight w:val="66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8</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ГЭСНм08-02-144-02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Присоединение к зажимам жил проводов или кабелей сечением: до 6 мм</w:t>
            </w:r>
            <w:proofErr w:type="gramStart"/>
            <w:r w:rsidRPr="00AE49B4">
              <w:rPr>
                <w:rFonts w:ascii="Arial" w:hAnsi="Arial" w:cs="Arial"/>
                <w:b/>
                <w:bCs/>
                <w:color w:val="000000"/>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Объем=130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13,52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6 507,04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10,4</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13,52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6 507,04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6 507,04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130,14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6 507,04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6 376,90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3 318,59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12 563,59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16 332,67</w:t>
            </w:r>
          </w:p>
        </w:tc>
      </w:tr>
      <w:tr w:rsidR="008C5CF7" w:rsidRPr="00AE49B4" w:rsidTr="00BC4F27">
        <w:trPr>
          <w:gridAfter w:val="1"/>
          <w:wAfter w:w="12019" w:type="dxa"/>
          <w:trHeight w:val="61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9</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ГЭСНм08-02-471-03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Заземлитель вертикальный из круглой стали диаметром: 12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Объем=65 / 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46,865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22 555,66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7,21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46,865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22 555,66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1 424,75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0,91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524,91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900,10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300,90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291,34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0,455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224,01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91.17.04-233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Аппараты сварочные для ручной дуговой сварки, сварочный ток до 350</w:t>
            </w:r>
            <w:proofErr w:type="gramStart"/>
            <w:r w:rsidRPr="00AE49B4">
              <w:rPr>
                <w:rFonts w:ascii="Arial" w:hAnsi="Arial" w:cs="Arial"/>
                <w:sz w:val="16"/>
                <w:szCs w:val="16"/>
                <w:lang w:eastAsia="ru-RU"/>
              </w:rPr>
              <w:t xml:space="preserve"> А</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2,19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14,235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24,46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0,67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16,39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233,31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15 382,10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01.7.11.07-0227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4,615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155,63</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1,04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161,86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746,98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14.4.01.09-0427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AE49B4">
              <w:rPr>
                <w:rFonts w:ascii="Arial" w:hAnsi="Arial" w:cs="Arial"/>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12,35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911,56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1,3</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1 185,03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14 635,12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39 887,42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451,11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23 080,57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22 618,96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11 771,09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11 496,70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74 728,58</w:t>
            </w:r>
          </w:p>
        </w:tc>
      </w:tr>
      <w:tr w:rsidR="008C5CF7" w:rsidRPr="00AE49B4" w:rsidTr="00BC4F27">
        <w:trPr>
          <w:gridAfter w:val="1"/>
          <w:wAfter w:w="12019" w:type="dxa"/>
          <w:trHeight w:val="69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9.1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ФСБЦ-08.4.03.02-0002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Сталь арматурная горячекатаная гладкая, класс A-I, диаметр 6-22 мм (диаметр 12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0,1157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0,1157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63 745,00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0,96</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61 195,20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7 080,28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Объем=0,89*130/1000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7 080,28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Итоги по разделу 1 Устройство освещения</w:t>
            </w:r>
            <w:proofErr w:type="gramStart"/>
            <w:r w:rsidRPr="00AE49B4">
              <w:rPr>
                <w:rFonts w:ascii="Arial" w:hAnsi="Arial" w:cs="Arial"/>
                <w:b/>
                <w:bCs/>
                <w:color w:val="000000"/>
                <w:sz w:val="16"/>
                <w:szCs w:val="16"/>
                <w:lang w:eastAsia="ru-RU"/>
              </w:rPr>
              <w:t xml:space="preserve"> :</w:t>
            </w:r>
            <w:proofErr w:type="gramEnd"/>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прямые затраты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4 549 826,73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рабочих</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397 251,67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195 775,30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97 033,00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3 859 766,76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Строительные работы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1 624 478,97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355 775,54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 и механизмов</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192 883,50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95 908,19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240 560,43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накладные расходы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470 009,73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сметная прибыль</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269 341,58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Монтажные работы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3 728 174,47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41 476,13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 и механизмов</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2 891,80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1 124,81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3 619 206,33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накладные расходы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41 748,92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сметная прибыль</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21 726,48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ФОТ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494 284,67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накладные расходы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511 758,65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сметная прибыль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291 068,06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  Итого по разделу 1 Устройство освещения</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5 352 653,44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  </w:t>
            </w:r>
            <w:proofErr w:type="spellStart"/>
            <w:r w:rsidRPr="00AE49B4">
              <w:rPr>
                <w:rFonts w:ascii="Arial" w:hAnsi="Arial" w:cs="Arial"/>
                <w:b/>
                <w:bCs/>
                <w:color w:val="000000"/>
                <w:sz w:val="16"/>
                <w:szCs w:val="16"/>
                <w:lang w:eastAsia="ru-RU"/>
              </w:rPr>
              <w:t>Справочно</w:t>
            </w:r>
            <w:proofErr w:type="spellEnd"/>
          </w:p>
        </w:tc>
        <w:tc>
          <w:tcPr>
            <w:tcW w:w="1503" w:type="dxa"/>
            <w:tcBorders>
              <w:top w:val="nil"/>
              <w:left w:val="nil"/>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затраты труда рабочих</w:t>
            </w:r>
          </w:p>
        </w:tc>
        <w:tc>
          <w:tcPr>
            <w:tcW w:w="1236" w:type="dxa"/>
            <w:gridSpan w:val="2"/>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825,15575</w:t>
            </w:r>
          </w:p>
        </w:tc>
        <w:tc>
          <w:tcPr>
            <w:tcW w:w="4308" w:type="dxa"/>
            <w:gridSpan w:val="8"/>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затраты труда машинистов</w:t>
            </w:r>
          </w:p>
        </w:tc>
        <w:tc>
          <w:tcPr>
            <w:tcW w:w="1236" w:type="dxa"/>
            <w:gridSpan w:val="2"/>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174,5205434</w:t>
            </w:r>
          </w:p>
        </w:tc>
        <w:tc>
          <w:tcPr>
            <w:tcW w:w="4308" w:type="dxa"/>
            <w:gridSpan w:val="8"/>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589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Раздел 2. Устройство щита управления освещением</w:t>
            </w:r>
          </w:p>
        </w:tc>
      </w:tr>
      <w:tr w:rsidR="008C5CF7" w:rsidRPr="00AE49B4" w:rsidTr="00BC4F27">
        <w:trPr>
          <w:gridAfter w:val="1"/>
          <w:wAfter w:w="12019" w:type="dxa"/>
          <w:trHeight w:val="84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ГЭСНм08-02-370-01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Щиток до трех групп, устанавливаемый в: обхват колонн // Монтаж металлического распределительного щита (на </w:t>
            </w:r>
            <w:proofErr w:type="gramStart"/>
            <w:r w:rsidRPr="00AE49B4">
              <w:rPr>
                <w:rFonts w:ascii="Arial" w:hAnsi="Arial" w:cs="Arial"/>
                <w:b/>
                <w:bCs/>
                <w:color w:val="000000"/>
                <w:sz w:val="16"/>
                <w:szCs w:val="16"/>
                <w:lang w:eastAsia="ru-RU"/>
              </w:rPr>
              <w:t>ж/б</w:t>
            </w:r>
            <w:proofErr w:type="gramEnd"/>
            <w:r w:rsidRPr="00AE49B4">
              <w:rPr>
                <w:rFonts w:ascii="Arial" w:hAnsi="Arial" w:cs="Arial"/>
                <w:b/>
                <w:bCs/>
                <w:color w:val="000000"/>
                <w:sz w:val="16"/>
                <w:szCs w:val="16"/>
                <w:lang w:eastAsia="ru-RU"/>
              </w:rPr>
              <w:t xml:space="preserve"> опору)</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461,30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1-100-46</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4,6</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536,40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461,30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261,86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115,36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197,83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108,53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01.7.06.05-0041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0,83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5,87</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1,47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8,63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7,16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174,93</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209,92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62,98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08.3.07.01-0052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Прокат стальной горячекатаный полосовой, марки стали Ст3сп, Ст3пс, размеры 50х5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70 310,45</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0,91</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63 982,51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38,39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947,05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9,23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576,66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565,13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294,10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1 815,51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1 815,51</w:t>
            </w:r>
          </w:p>
        </w:tc>
      </w:tr>
      <w:tr w:rsidR="008C5CF7" w:rsidRPr="00AE49B4" w:rsidTr="00BC4F27">
        <w:trPr>
          <w:gridAfter w:val="1"/>
          <w:wAfter w:w="12019" w:type="dxa"/>
          <w:trHeight w:val="87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ФСБЦ-20.4.04.02-0028</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Щит распределительный навесной ЩРН-54, IP31, размеры 480х400х125 мм // Щит металлический ЩМП-1-0 (310х220х395)</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3 311,68</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3 576,61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3 576,61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3 576,61</w:t>
            </w:r>
          </w:p>
        </w:tc>
      </w:tr>
      <w:tr w:rsidR="008C5CF7" w:rsidRPr="00AE49B4" w:rsidTr="00BC4F27">
        <w:trPr>
          <w:gridAfter w:val="1"/>
          <w:wAfter w:w="12019" w:type="dxa"/>
          <w:trHeight w:val="64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ФСБЦ-20.2.08.01-0002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DIN-рейки металлические, оцинкованные, размеры 7,5х35х300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4 298,19</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4 642,05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92,84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Объем=2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92,84</w:t>
            </w:r>
          </w:p>
        </w:tc>
      </w:tr>
      <w:tr w:rsidR="008C5CF7" w:rsidRPr="00AE49B4" w:rsidTr="00BC4F27">
        <w:trPr>
          <w:gridAfter w:val="1"/>
          <w:wAfter w:w="12019" w:type="dxa"/>
          <w:trHeight w:val="34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10.3</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Нулевая шина, 6х9 12-Д</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102,50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1,0506</w:t>
            </w:r>
            <w:r w:rsidRPr="00AE49B4">
              <w:rPr>
                <w:rFonts w:ascii="Arial" w:hAnsi="Arial" w:cs="Arial"/>
                <w:b/>
                <w:bCs/>
                <w:color w:val="000000"/>
                <w:sz w:val="16"/>
                <w:szCs w:val="16"/>
                <w:lang w:eastAsia="ru-RU"/>
              </w:rPr>
              <w:br/>
              <w:t>(1,02*1,03)</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107,69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Цена=123/1,2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п.92а</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п.91</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107,69</w:t>
            </w:r>
          </w:p>
        </w:tc>
      </w:tr>
      <w:tr w:rsidR="008C5CF7" w:rsidRPr="00AE49B4" w:rsidTr="00BC4F27">
        <w:trPr>
          <w:gridAfter w:val="1"/>
          <w:wAfter w:w="12019" w:type="dxa"/>
          <w:trHeight w:val="5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ГЭСНм08-03-575-01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Прибор или аппарат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Объем=1+1+1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3,09</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1 566,66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4,2</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3,09</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507,01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1 566,66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12,60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01.7.15.03-0042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Болты с гайками и шайбами строительные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174,93</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209,92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12,60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1 579,26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31,33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1 566,66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1 535,33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799,00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1 314,97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3 944,92</w:t>
            </w:r>
          </w:p>
        </w:tc>
      </w:tr>
      <w:tr w:rsidR="008C5CF7" w:rsidRPr="00AE49B4" w:rsidTr="00BC4F27">
        <w:trPr>
          <w:gridAfter w:val="1"/>
          <w:wAfter w:w="12019" w:type="dxa"/>
          <w:trHeight w:val="7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11.1</w:t>
            </w:r>
            <w:proofErr w:type="gramStart"/>
            <w:r w:rsidRPr="00AE49B4">
              <w:rPr>
                <w:rFonts w:ascii="Arial" w:hAnsi="Arial" w:cs="Arial"/>
                <w:b/>
                <w:bCs/>
                <w:color w:val="000000"/>
                <w:sz w:val="16"/>
                <w:szCs w:val="16"/>
                <w:lang w:eastAsia="ru-RU"/>
              </w:rPr>
              <w:br/>
              <w:t>О</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ФСБЦ-62.1.01.09-1309</w:t>
            </w:r>
            <w:r w:rsidRPr="00AE49B4">
              <w:rPr>
                <w:rFonts w:ascii="Arial" w:hAnsi="Arial" w:cs="Arial"/>
                <w:b/>
                <w:bCs/>
                <w:color w:val="000000"/>
                <w:sz w:val="16"/>
                <w:szCs w:val="16"/>
                <w:lang w:eastAsia="ru-RU"/>
              </w:rPr>
              <w:br/>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Выключатель автоматический 2P, 40</w:t>
            </w:r>
            <w:proofErr w:type="gramStart"/>
            <w:r w:rsidRPr="00AE49B4">
              <w:rPr>
                <w:rFonts w:ascii="Arial" w:hAnsi="Arial" w:cs="Arial"/>
                <w:b/>
                <w:bCs/>
                <w:color w:val="000000"/>
                <w:sz w:val="16"/>
                <w:szCs w:val="16"/>
                <w:lang w:eastAsia="ru-RU"/>
              </w:rPr>
              <w:t xml:space="preserve"> А</w:t>
            </w:r>
            <w:proofErr w:type="gramEnd"/>
            <w:r w:rsidRPr="00AE49B4">
              <w:rPr>
                <w:rFonts w:ascii="Arial" w:hAnsi="Arial" w:cs="Arial"/>
                <w:b/>
                <w:bCs/>
                <w:color w:val="000000"/>
                <w:sz w:val="16"/>
                <w:szCs w:val="16"/>
                <w:lang w:eastAsia="ru-RU"/>
              </w:rPr>
              <w:t>, 6 кА, характеристика D // Выключатель автоматический С40, двухполюсной</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354,79</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361,89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361,89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(Инженерное оборудование)</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361,89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11.2</w:t>
            </w:r>
            <w:proofErr w:type="gramStart"/>
            <w:r w:rsidRPr="00AE49B4">
              <w:rPr>
                <w:rFonts w:ascii="Arial" w:hAnsi="Arial" w:cs="Arial"/>
                <w:b/>
                <w:bCs/>
                <w:color w:val="000000"/>
                <w:sz w:val="16"/>
                <w:szCs w:val="16"/>
                <w:lang w:eastAsia="ru-RU"/>
              </w:rPr>
              <w:br/>
              <w:t>О</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Прайс-лист</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Таймер РЭВ-302</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6 665,83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1,04236</w:t>
            </w:r>
            <w:r w:rsidRPr="00AE49B4">
              <w:rPr>
                <w:rFonts w:ascii="Arial" w:hAnsi="Arial" w:cs="Arial"/>
                <w:b/>
                <w:bCs/>
                <w:color w:val="000000"/>
                <w:sz w:val="16"/>
                <w:szCs w:val="16"/>
                <w:lang w:eastAsia="ru-RU"/>
              </w:rPr>
              <w:br/>
              <w:t>(1,012*1,03)</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6 948,19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(Инженерное оборудование)</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Цена=7999/1,2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п.92в</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Заготовительно-складские расходы для оборудования - 1,2% ПЗ=1,2% (ОЗП=1,2%; ЭМ=1,2%; МАТ=1,2%)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Приказ от 04.08.2020 № 421/</w:t>
            </w:r>
            <w:proofErr w:type="spellStart"/>
            <w:proofErr w:type="gramStart"/>
            <w:r w:rsidRPr="00AE49B4">
              <w:rPr>
                <w:rFonts w:ascii="Arial" w:hAnsi="Arial" w:cs="Arial"/>
                <w:color w:val="000000"/>
                <w:sz w:val="16"/>
                <w:szCs w:val="16"/>
                <w:lang w:eastAsia="ru-RU"/>
              </w:rPr>
              <w:t>пр</w:t>
            </w:r>
            <w:proofErr w:type="spellEnd"/>
            <w:proofErr w:type="gramEnd"/>
            <w:r w:rsidRPr="00AE49B4">
              <w:rPr>
                <w:rFonts w:ascii="Arial" w:hAnsi="Arial" w:cs="Arial"/>
                <w:color w:val="000000"/>
                <w:sz w:val="16"/>
                <w:szCs w:val="16"/>
                <w:lang w:eastAsia="ru-RU"/>
              </w:rPr>
              <w:t xml:space="preserve"> п.91</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6 948,19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11.3</w:t>
            </w:r>
            <w:proofErr w:type="gramStart"/>
            <w:r w:rsidRPr="00AE49B4">
              <w:rPr>
                <w:rFonts w:ascii="Arial" w:hAnsi="Arial" w:cs="Arial"/>
                <w:b/>
                <w:bCs/>
                <w:color w:val="000000"/>
                <w:sz w:val="16"/>
                <w:szCs w:val="16"/>
                <w:lang w:eastAsia="ru-RU"/>
              </w:rPr>
              <w:br/>
              <w:t>О</w:t>
            </w:r>
            <w:proofErr w:type="gramEnd"/>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ФСБЦ-62.6.02.01-0042</w:t>
            </w:r>
            <w:r w:rsidRPr="00AE49B4">
              <w:rPr>
                <w:rFonts w:ascii="Arial" w:hAnsi="Arial" w:cs="Arial"/>
                <w:b/>
                <w:bCs/>
                <w:color w:val="000000"/>
                <w:sz w:val="16"/>
                <w:szCs w:val="16"/>
                <w:lang w:eastAsia="ru-RU"/>
              </w:rPr>
              <w:br/>
            </w:r>
            <w:r w:rsidRPr="00AE49B4">
              <w:rPr>
                <w:rFonts w:ascii="Arial" w:hAnsi="Arial" w:cs="Arial"/>
                <w:b/>
                <w:bCs/>
                <w:color w:val="000000"/>
                <w:sz w:val="16"/>
                <w:szCs w:val="16"/>
                <w:lang w:eastAsia="ru-RU"/>
              </w:rPr>
              <w:lastRenderedPageBreak/>
              <w:t>применительно</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 xml:space="preserve">Пускатель электромагнитный нереверсивный без реле, без </w:t>
            </w:r>
            <w:r w:rsidRPr="00AE49B4">
              <w:rPr>
                <w:rFonts w:ascii="Arial" w:hAnsi="Arial" w:cs="Arial"/>
                <w:b/>
                <w:bCs/>
                <w:color w:val="000000"/>
                <w:sz w:val="16"/>
                <w:szCs w:val="16"/>
                <w:lang w:eastAsia="ru-RU"/>
              </w:rPr>
              <w:lastRenderedPageBreak/>
              <w:t>кнопок, напряжение катушки управления 24</w:t>
            </w:r>
            <w:proofErr w:type="gramStart"/>
            <w:r w:rsidRPr="00AE49B4">
              <w:rPr>
                <w:rFonts w:ascii="Arial" w:hAnsi="Arial" w:cs="Arial"/>
                <w:b/>
                <w:bCs/>
                <w:color w:val="000000"/>
                <w:sz w:val="16"/>
                <w:szCs w:val="16"/>
                <w:lang w:eastAsia="ru-RU"/>
              </w:rPr>
              <w:t xml:space="preserve"> В</w:t>
            </w:r>
            <w:proofErr w:type="gramEnd"/>
            <w:r w:rsidRPr="00AE49B4">
              <w:rPr>
                <w:rFonts w:ascii="Arial" w:hAnsi="Arial" w:cs="Arial"/>
                <w:b/>
                <w:bCs/>
                <w:color w:val="000000"/>
                <w:sz w:val="16"/>
                <w:szCs w:val="16"/>
                <w:lang w:eastAsia="ru-RU"/>
              </w:rPr>
              <w:t>, номинальный ток 10 А, степень защиты IP40, климатическое исполнение У2 // Пускатель магнитный ПМ-12</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lastRenderedPageBreak/>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981,06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1,22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1 196,89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1 196,89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(Инженерное оборудование)</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1 196,89</w:t>
            </w:r>
          </w:p>
        </w:tc>
      </w:tr>
      <w:tr w:rsidR="008C5CF7" w:rsidRPr="00AE49B4" w:rsidTr="00BC4F27">
        <w:trPr>
          <w:gridAfter w:val="1"/>
          <w:wAfter w:w="12019" w:type="dxa"/>
          <w:trHeight w:val="57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ГЭСНм08-03-574-01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Разводка по устройствам и подключение жил кабелей или проводов сечением: до 10 мм</w:t>
            </w:r>
            <w:proofErr w:type="gramStart"/>
            <w:r w:rsidRPr="00AE49B4">
              <w:rPr>
                <w:rFonts w:ascii="Arial" w:hAnsi="Arial" w:cs="Arial"/>
                <w:b/>
                <w:bCs/>
                <w:color w:val="000000"/>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Объем=3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0,4635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235,00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1-100-42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4,2</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15,45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0,4635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507,01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235,00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0,78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0,35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0,59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0,20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39,75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01.3.01.02-0002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Вазелин технический</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150,04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246,07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0,74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01.7.02.09-0002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Шпагат бумажный, диаметр 2,5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187,38</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0,98</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183,63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01.7.06.05-0041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16,67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0,5001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5,87</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1,47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8,63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4,32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01.7.06.07-0002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Ленты монтажные из пластмассы для </w:t>
            </w:r>
            <w:proofErr w:type="spellStart"/>
            <w:r w:rsidRPr="00AE49B4">
              <w:rPr>
                <w:rFonts w:ascii="Arial" w:hAnsi="Arial" w:cs="Arial"/>
                <w:sz w:val="16"/>
                <w:szCs w:val="16"/>
                <w:lang w:eastAsia="ru-RU"/>
              </w:rPr>
              <w:t>бандажирования</w:t>
            </w:r>
            <w:proofErr w:type="spellEnd"/>
            <w:r w:rsidRPr="00AE49B4">
              <w:rPr>
                <w:rFonts w:ascii="Arial" w:hAnsi="Arial" w:cs="Arial"/>
                <w:sz w:val="16"/>
                <w:szCs w:val="16"/>
                <w:lang w:eastAsia="ru-RU"/>
              </w:rPr>
              <w:t xml:space="preserve"> проводов, скрепляются пластмассовыми кнопками, ширина 10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37,71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1,61</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60,71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1,82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01.7.20.04-0005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Нитки швейные армированные</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395,65</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1,5</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593,48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10.3.02.03-0011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Припои оловянно-свинцовые </w:t>
            </w:r>
            <w:proofErr w:type="spellStart"/>
            <w:r w:rsidRPr="00AE49B4">
              <w:rPr>
                <w:rFonts w:ascii="Arial" w:hAnsi="Arial" w:cs="Arial"/>
                <w:sz w:val="16"/>
                <w:szCs w:val="16"/>
                <w:lang w:eastAsia="ru-RU"/>
              </w:rPr>
              <w:t>бессурьмянистые</w:t>
            </w:r>
            <w:proofErr w:type="spellEnd"/>
            <w:r w:rsidRPr="00AE49B4">
              <w:rPr>
                <w:rFonts w:ascii="Arial" w:hAnsi="Arial" w:cs="Arial"/>
                <w:sz w:val="16"/>
                <w:szCs w:val="16"/>
                <w:lang w:eastAsia="ru-RU"/>
              </w:rPr>
              <w:t>, марка ПОС30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0,0024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931,11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1 508,40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3,62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14.4.03.17-0101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Лак КФ-965</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308 849,70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1,14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352 088,66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25.2.01.01-0001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Бирки-</w:t>
            </w:r>
            <w:proofErr w:type="spellStart"/>
            <w:r w:rsidRPr="00AE49B4">
              <w:rPr>
                <w:rFonts w:ascii="Arial" w:hAnsi="Arial" w:cs="Arial"/>
                <w:sz w:val="16"/>
                <w:szCs w:val="16"/>
                <w:lang w:eastAsia="ru-RU"/>
              </w:rPr>
              <w:t>оконцеватели</w:t>
            </w:r>
            <w:proofErr w:type="spellEnd"/>
            <w:r w:rsidRPr="00AE49B4">
              <w:rPr>
                <w:rFonts w:ascii="Arial" w:hAnsi="Arial" w:cs="Arial"/>
                <w:sz w:val="16"/>
                <w:szCs w:val="16"/>
                <w:lang w:eastAsia="ru-RU"/>
              </w:rPr>
              <w:t xml:space="preserve"> маркировочные А671</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xml:space="preserve">100 </w:t>
            </w:r>
            <w:proofErr w:type="spellStart"/>
            <w:proofErr w:type="gramStart"/>
            <w:r w:rsidRPr="00AE49B4">
              <w:rPr>
                <w:rFonts w:ascii="Arial" w:hAnsi="Arial" w:cs="Arial"/>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0,0306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655,90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1,39</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911,70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27,90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275,88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4,70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235,35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НР Электротехнические установки </w:t>
            </w:r>
            <w:r w:rsidRPr="00AE49B4">
              <w:rPr>
                <w:rFonts w:ascii="Arial" w:hAnsi="Arial" w:cs="Arial"/>
                <w:sz w:val="16"/>
                <w:szCs w:val="16"/>
                <w:lang w:eastAsia="ru-RU"/>
              </w:rPr>
              <w:lastRenderedPageBreak/>
              <w:t>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lastRenderedPageBreak/>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230,64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120,03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21 041,67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631,25</w:t>
            </w:r>
          </w:p>
        </w:tc>
      </w:tr>
      <w:tr w:rsidR="008C5CF7" w:rsidRPr="00AE49B4" w:rsidTr="00BC4F27">
        <w:trPr>
          <w:gridAfter w:val="1"/>
          <w:wAfter w:w="12019" w:type="dxa"/>
          <w:trHeight w:val="49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12.1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ФСБЦ-21.1.06.09-0102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Кабель силовой с медными жилами ВВГнг(A) 3х6,0ок(N, PE)-660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0,002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161 140,11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164 362,91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328,73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Объем=2 / 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328,73</w:t>
            </w:r>
          </w:p>
        </w:tc>
      </w:tr>
      <w:tr w:rsidR="008C5CF7" w:rsidRPr="00AE49B4" w:rsidTr="00BC4F27">
        <w:trPr>
          <w:gridAfter w:val="1"/>
          <w:wAfter w:w="12019" w:type="dxa"/>
          <w:trHeight w:val="54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ГЭСНм08-02-471-03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Заземлитель вертикальный из круглой стали диаметром: 12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10 </w:t>
            </w: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Объем=1 / 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0,721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347,01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7,21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0,721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347,01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21,92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8,08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13,85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4,63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4,48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0,007</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3,45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91.17.04-233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Аппараты сварочные для ручной дуговой сварки, сварочный ток до 350</w:t>
            </w:r>
            <w:proofErr w:type="gramStart"/>
            <w:r w:rsidRPr="00AE49B4">
              <w:rPr>
                <w:rFonts w:ascii="Arial" w:hAnsi="Arial" w:cs="Arial"/>
                <w:sz w:val="16"/>
                <w:szCs w:val="16"/>
                <w:lang w:eastAsia="ru-RU"/>
              </w:rPr>
              <w:t xml:space="preserve"> А</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2,19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0,219</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24,46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0,67</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16,39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3,59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236,65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01.7.11.07-0227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0,71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0,071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155,63</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1,04</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161,86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11,49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14.4.01.09-0427</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AE49B4">
              <w:rPr>
                <w:rFonts w:ascii="Arial" w:hAnsi="Arial" w:cs="Arial"/>
                <w:sz w:val="16"/>
                <w:szCs w:val="16"/>
                <w:lang w:eastAsia="ru-RU"/>
              </w:rPr>
              <w:t>2</w:t>
            </w:r>
            <w:proofErr w:type="gramEnd"/>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1,9</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0,19</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911,56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1,3</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1 185,03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225,16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613,66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6,94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355,09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НР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347,99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181,10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11 496,90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1 149,69</w:t>
            </w:r>
          </w:p>
        </w:tc>
      </w:tr>
      <w:tr w:rsidR="008C5CF7" w:rsidRPr="00AE49B4" w:rsidTr="00BC4F27">
        <w:trPr>
          <w:gridAfter w:val="1"/>
          <w:wAfter w:w="12019" w:type="dxa"/>
          <w:trHeight w:val="66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13.1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ФСБЦ-08.4.03.02-0002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Сталь арматурная горячекатаная гладкая, класс A-I, диаметр 6-22 мм (диаметр 12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0,00178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0,00178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63 745,00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0,96</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61 195,20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108,93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Объем=0,89*2/1000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108,93</w:t>
            </w:r>
          </w:p>
        </w:tc>
      </w:tr>
      <w:tr w:rsidR="008C5CF7" w:rsidRPr="00AE49B4" w:rsidTr="00BC4F27">
        <w:trPr>
          <w:gridAfter w:val="1"/>
          <w:wAfter w:w="12019" w:type="dxa"/>
          <w:trHeight w:val="76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ГЭСНм08-02-147-01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Кабель до 35 </w:t>
            </w:r>
            <w:proofErr w:type="spellStart"/>
            <w:r w:rsidRPr="00AE49B4">
              <w:rPr>
                <w:rFonts w:ascii="Arial" w:hAnsi="Arial" w:cs="Arial"/>
                <w:b/>
                <w:bCs/>
                <w:color w:val="000000"/>
                <w:sz w:val="16"/>
                <w:szCs w:val="16"/>
                <w:lang w:eastAsia="ru-RU"/>
              </w:rPr>
              <w:t>кВ</w:t>
            </w:r>
            <w:proofErr w:type="spellEnd"/>
            <w:r w:rsidRPr="00AE49B4">
              <w:rPr>
                <w:rFonts w:ascii="Arial" w:hAnsi="Arial" w:cs="Arial"/>
                <w:b/>
                <w:bCs/>
                <w:color w:val="000000"/>
                <w:sz w:val="16"/>
                <w:szCs w:val="16"/>
                <w:lang w:eastAsia="ru-RU"/>
              </w:rPr>
              <w:t xml:space="preserve"> по установленным конструкциям и лоткам с креплением на поворотах и в конце трассы, масса 1 м кабеля: до 1 кг</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Объем=3 / 100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О</w:t>
            </w:r>
            <w:proofErr w:type="gramStart"/>
            <w:r w:rsidRPr="00AE49B4">
              <w:rPr>
                <w:rFonts w:ascii="Arial" w:hAnsi="Arial" w:cs="Arial"/>
                <w:sz w:val="16"/>
                <w:szCs w:val="16"/>
                <w:lang w:eastAsia="ru-RU"/>
              </w:rPr>
              <w:t>Т(</w:t>
            </w:r>
            <w:proofErr w:type="gramEnd"/>
            <w:r w:rsidRPr="00AE49B4">
              <w:rPr>
                <w:rFonts w:ascii="Arial" w:hAnsi="Arial" w:cs="Arial"/>
                <w:sz w:val="16"/>
                <w:szCs w:val="16"/>
                <w:lang w:eastAsia="ru-RU"/>
              </w:rPr>
              <w:t>ЗТ)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0,2784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133,99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1-100-38</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Средний разряд работы 3,8</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9,28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0,2784</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481,29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133,99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ЭМ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16,82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0,012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6,92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91.05.05-015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Краны на автомобильном ходу, грузоподъемность 16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11,87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4-100-060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6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91.06.01-003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Домкраты гидравлические, грузоподъемность 63-100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0,066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1,75</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1,82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3,19</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0,21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91.06.03-061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Лебедки электрические тяговым усилием до 12,26 кН (1,25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0,066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8,84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1,55</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13,70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0,90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91.14.02-001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Автомобили бортовые, грузоподъемность до 5 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proofErr w:type="spellStart"/>
            <w:r w:rsidRPr="00AE49B4">
              <w:rPr>
                <w:rFonts w:ascii="Arial" w:hAnsi="Arial" w:cs="Arial"/>
                <w:sz w:val="16"/>
                <w:szCs w:val="16"/>
                <w:lang w:eastAsia="ru-RU"/>
              </w:rPr>
              <w:t>маш</w:t>
            </w:r>
            <w:proofErr w:type="gramStart"/>
            <w:r w:rsidRPr="00AE49B4">
              <w:rPr>
                <w:rFonts w:ascii="Arial" w:hAnsi="Arial" w:cs="Arial"/>
                <w:sz w:val="16"/>
                <w:szCs w:val="16"/>
                <w:lang w:eastAsia="ru-RU"/>
              </w:rPr>
              <w:t>.ч</w:t>
            </w:r>
            <w:proofErr w:type="gramEnd"/>
            <w:r w:rsidRPr="00AE49B4">
              <w:rPr>
                <w:rFonts w:ascii="Arial" w:hAnsi="Arial" w:cs="Arial"/>
                <w:sz w:val="16"/>
                <w:szCs w:val="16"/>
                <w:lang w:eastAsia="ru-RU"/>
              </w:rPr>
              <w:t>ас</w:t>
            </w:r>
            <w:proofErr w:type="spell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3,84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4-100-040</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proofErr w:type="spellStart"/>
            <w:r w:rsidRPr="00AE49B4">
              <w:rPr>
                <w:rFonts w:ascii="Arial" w:hAnsi="Arial" w:cs="Arial"/>
                <w:sz w:val="16"/>
                <w:szCs w:val="16"/>
                <w:lang w:eastAsia="ru-RU"/>
              </w:rPr>
              <w:t>ОТ</w:t>
            </w:r>
            <w:proofErr w:type="gramStart"/>
            <w:r w:rsidRPr="00AE49B4">
              <w:rPr>
                <w:rFonts w:ascii="Arial" w:hAnsi="Arial" w:cs="Arial"/>
                <w:sz w:val="16"/>
                <w:szCs w:val="16"/>
                <w:lang w:eastAsia="ru-RU"/>
              </w:rPr>
              <w:t>м</w:t>
            </w:r>
            <w:proofErr w:type="spellEnd"/>
            <w:r w:rsidRPr="00AE49B4">
              <w:rPr>
                <w:rFonts w:ascii="Arial" w:hAnsi="Arial" w:cs="Arial"/>
                <w:sz w:val="16"/>
                <w:szCs w:val="16"/>
                <w:lang w:eastAsia="ru-RU"/>
              </w:rPr>
              <w:t>(</w:t>
            </w:r>
            <w:proofErr w:type="spellStart"/>
            <w:proofErr w:type="gramEnd"/>
            <w:r w:rsidRPr="00AE49B4">
              <w:rPr>
                <w:rFonts w:ascii="Arial" w:hAnsi="Arial" w:cs="Arial"/>
                <w:sz w:val="16"/>
                <w:szCs w:val="16"/>
                <w:lang w:eastAsia="ru-RU"/>
              </w:rPr>
              <w:t>Зтм</w:t>
            </w:r>
            <w:proofErr w:type="spellEnd"/>
            <w:r w:rsidRPr="00AE49B4">
              <w:rPr>
                <w:rFonts w:ascii="Arial" w:hAnsi="Arial" w:cs="Arial"/>
                <w:sz w:val="16"/>
                <w:szCs w:val="16"/>
                <w:lang w:eastAsia="ru-RU"/>
              </w:rPr>
              <w:t xml:space="preserve">) Средний разряд машинистов 4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чел</w:t>
            </w:r>
            <w:proofErr w:type="gramStart"/>
            <w:r w:rsidRPr="00AE49B4">
              <w:rPr>
                <w:rFonts w:ascii="Arial" w:hAnsi="Arial" w:cs="Arial"/>
                <w:sz w:val="16"/>
                <w:szCs w:val="16"/>
                <w:lang w:eastAsia="ru-RU"/>
              </w:rPr>
              <w:t>.-</w:t>
            </w:r>
            <w:proofErr w:type="gramEnd"/>
            <w:r w:rsidRPr="00AE49B4">
              <w:rPr>
                <w:rFonts w:ascii="Arial" w:hAnsi="Arial" w:cs="Arial"/>
                <w:sz w:val="16"/>
                <w:szCs w:val="16"/>
                <w:lang w:eastAsia="ru-RU"/>
              </w:rPr>
              <w:t>ч</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2,95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14,80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01.7.06.07-0002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Ленты монтажные из пластмассы для </w:t>
            </w:r>
            <w:proofErr w:type="spellStart"/>
            <w:r w:rsidRPr="00AE49B4">
              <w:rPr>
                <w:rFonts w:ascii="Arial" w:hAnsi="Arial" w:cs="Arial"/>
                <w:sz w:val="16"/>
                <w:szCs w:val="16"/>
                <w:lang w:eastAsia="ru-RU"/>
              </w:rPr>
              <w:t>бандажирования</w:t>
            </w:r>
            <w:proofErr w:type="spellEnd"/>
            <w:r w:rsidRPr="00AE49B4">
              <w:rPr>
                <w:rFonts w:ascii="Arial" w:hAnsi="Arial" w:cs="Arial"/>
                <w:sz w:val="16"/>
                <w:szCs w:val="16"/>
                <w:lang w:eastAsia="ru-RU"/>
              </w:rPr>
              <w:t xml:space="preserve"> проводов, скрепляются пластмассовыми кнопками, ширина 10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10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0,245</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0,00735</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37,71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1,61</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60,71</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0,45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01.7.15.14-0165</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0,00011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0,0000033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99 190,96</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1,21</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120 021,06</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0,40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10.3.02.03-0011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Припои оловянно-свинцовые </w:t>
            </w:r>
            <w:proofErr w:type="spellStart"/>
            <w:r w:rsidRPr="00AE49B4">
              <w:rPr>
                <w:rFonts w:ascii="Arial" w:hAnsi="Arial" w:cs="Arial"/>
                <w:sz w:val="16"/>
                <w:szCs w:val="16"/>
                <w:lang w:eastAsia="ru-RU"/>
              </w:rPr>
              <w:t>бессурьмянистые</w:t>
            </w:r>
            <w:proofErr w:type="spellEnd"/>
            <w:r w:rsidRPr="00AE49B4">
              <w:rPr>
                <w:rFonts w:ascii="Arial" w:hAnsi="Arial" w:cs="Arial"/>
                <w:sz w:val="16"/>
                <w:szCs w:val="16"/>
                <w:lang w:eastAsia="ru-RU"/>
              </w:rPr>
              <w:t>, марка ПОС30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кг</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0,26</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0,0078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931,11</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1,62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1 508,40</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11,77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vAlign w:val="center"/>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14.4.03.03-0002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Лак битумный БТ-123</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т</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0,00072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0,0000216</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82 698,14</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1,22</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100 891,73</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2,18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Итого прямые затраты</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172,53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421/</w:t>
            </w:r>
            <w:proofErr w:type="gramStart"/>
            <w:r w:rsidRPr="00AE49B4">
              <w:rPr>
                <w:rFonts w:ascii="Arial" w:hAnsi="Arial" w:cs="Arial"/>
                <w:sz w:val="16"/>
                <w:szCs w:val="16"/>
                <w:lang w:eastAsia="ru-RU"/>
              </w:rPr>
              <w:t>пр</w:t>
            </w:r>
            <w:proofErr w:type="gramEnd"/>
            <w:r w:rsidRPr="00AE49B4">
              <w:rPr>
                <w:rFonts w:ascii="Arial" w:hAnsi="Arial" w:cs="Arial"/>
                <w:sz w:val="16"/>
                <w:szCs w:val="16"/>
                <w:lang w:eastAsia="ru-RU"/>
              </w:rPr>
              <w:t>_2020_п.75_пп.а</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Вспомогательные ненормируемые материальные ресурсы </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2</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2,68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ФОТ</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140,91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/812-049.3-3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 xml:space="preserve">НР Электротехнические установки </w:t>
            </w:r>
            <w:r w:rsidRPr="00AE49B4">
              <w:rPr>
                <w:rFonts w:ascii="Arial" w:hAnsi="Arial" w:cs="Arial"/>
                <w:sz w:val="16"/>
                <w:szCs w:val="16"/>
                <w:lang w:eastAsia="ru-RU"/>
              </w:rPr>
              <w:lastRenderedPageBreak/>
              <w:t>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lastRenderedPageBreak/>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98</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138,09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proofErr w:type="spellStart"/>
            <w:proofErr w:type="gramStart"/>
            <w:r w:rsidRPr="00AE49B4">
              <w:rPr>
                <w:rFonts w:ascii="Arial" w:hAnsi="Arial" w:cs="Arial"/>
                <w:sz w:val="16"/>
                <w:szCs w:val="16"/>
                <w:lang w:eastAsia="ru-RU"/>
              </w:rPr>
              <w:t>Пр</w:t>
            </w:r>
            <w:proofErr w:type="spellEnd"/>
            <w:proofErr w:type="gramEnd"/>
            <w:r w:rsidRPr="00AE49B4">
              <w:rPr>
                <w:rFonts w:ascii="Arial" w:hAnsi="Arial" w:cs="Arial"/>
                <w:sz w:val="16"/>
                <w:szCs w:val="16"/>
                <w:lang w:eastAsia="ru-RU"/>
              </w:rPr>
              <w:t>/774-049.3</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sz w:val="16"/>
                <w:szCs w:val="16"/>
                <w:lang w:eastAsia="ru-RU"/>
              </w:rPr>
            </w:pPr>
            <w:r w:rsidRPr="00AE49B4">
              <w:rPr>
                <w:rFonts w:ascii="Arial" w:hAnsi="Arial" w:cs="Arial"/>
                <w:sz w:val="16"/>
                <w:szCs w:val="16"/>
                <w:lang w:eastAsia="ru-RU"/>
              </w:rPr>
              <w:t>СП Электротехнические установки на других объектах</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51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sz w:val="16"/>
                <w:szCs w:val="16"/>
                <w:lang w:eastAsia="ru-RU"/>
              </w:rPr>
            </w:pPr>
            <w:r w:rsidRPr="00AE49B4">
              <w:rPr>
                <w:rFonts w:ascii="Arial" w:hAnsi="Arial" w:cs="Arial"/>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sz w:val="16"/>
                <w:szCs w:val="16"/>
                <w:lang w:eastAsia="ru-RU"/>
              </w:rPr>
            </w:pPr>
            <w:r w:rsidRPr="00AE49B4">
              <w:rPr>
                <w:rFonts w:ascii="Arial" w:hAnsi="Arial" w:cs="Arial"/>
                <w:sz w:val="16"/>
                <w:szCs w:val="16"/>
                <w:lang w:eastAsia="ru-RU"/>
              </w:rPr>
              <w:t>71,86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12 838,67</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385,16</w:t>
            </w:r>
          </w:p>
        </w:tc>
      </w:tr>
      <w:tr w:rsidR="008C5CF7" w:rsidRPr="00AE49B4" w:rsidTr="00BC4F27">
        <w:trPr>
          <w:gridAfter w:val="1"/>
          <w:wAfter w:w="12019" w:type="dxa"/>
          <w:trHeight w:val="5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14.1</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ФСБЦ-21.2.03.05-0051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Провод силовой установочный с медными жилами </w:t>
            </w:r>
            <w:proofErr w:type="spellStart"/>
            <w:r w:rsidRPr="00AE49B4">
              <w:rPr>
                <w:rFonts w:ascii="Arial" w:hAnsi="Arial" w:cs="Arial"/>
                <w:b/>
                <w:bCs/>
                <w:color w:val="000000"/>
                <w:sz w:val="16"/>
                <w:szCs w:val="16"/>
                <w:lang w:eastAsia="ru-RU"/>
              </w:rPr>
              <w:t>ПуВ</w:t>
            </w:r>
            <w:proofErr w:type="spellEnd"/>
            <w:r w:rsidRPr="00AE49B4">
              <w:rPr>
                <w:rFonts w:ascii="Arial" w:hAnsi="Arial" w:cs="Arial"/>
                <w:b/>
                <w:bCs/>
                <w:color w:val="000000"/>
                <w:sz w:val="16"/>
                <w:szCs w:val="16"/>
                <w:lang w:eastAsia="ru-RU"/>
              </w:rPr>
              <w:t xml:space="preserve"> 1х6-450</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1000 м</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0,003</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0,003</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47 895,50</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1,19</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56 995,65</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170,99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Объем=3 / 1000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170,99</w:t>
            </w:r>
          </w:p>
        </w:tc>
      </w:tr>
      <w:tr w:rsidR="008C5CF7" w:rsidRPr="00AE49B4" w:rsidTr="00BC4F27">
        <w:trPr>
          <w:gridAfter w:val="1"/>
          <w:wAfter w:w="12019" w:type="dxa"/>
          <w:trHeight w:val="360"/>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14.2</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ФСБЦ-20.1.01.11-0021</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Зажим </w:t>
            </w:r>
            <w:proofErr w:type="spellStart"/>
            <w:r w:rsidRPr="00AE49B4">
              <w:rPr>
                <w:rFonts w:ascii="Arial" w:hAnsi="Arial" w:cs="Arial"/>
                <w:b/>
                <w:bCs/>
                <w:color w:val="000000"/>
                <w:sz w:val="16"/>
                <w:szCs w:val="16"/>
                <w:lang w:eastAsia="ru-RU"/>
              </w:rPr>
              <w:t>плашечный</w:t>
            </w:r>
            <w:proofErr w:type="spellEnd"/>
            <w:r w:rsidRPr="00AE49B4">
              <w:rPr>
                <w:rFonts w:ascii="Arial" w:hAnsi="Arial" w:cs="Arial"/>
                <w:b/>
                <w:bCs/>
                <w:color w:val="000000"/>
                <w:sz w:val="16"/>
                <w:szCs w:val="16"/>
                <w:lang w:eastAsia="ru-RU"/>
              </w:rPr>
              <w:t xml:space="preserve"> соединительный ПС-1-1</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proofErr w:type="spellStart"/>
            <w:proofErr w:type="gramStart"/>
            <w:r w:rsidRPr="00AE49B4">
              <w:rPr>
                <w:rFonts w:ascii="Arial" w:hAnsi="Arial" w:cs="Arial"/>
                <w:b/>
                <w:bCs/>
                <w:color w:val="000000"/>
                <w:sz w:val="16"/>
                <w:szCs w:val="16"/>
                <w:lang w:eastAsia="ru-RU"/>
              </w:rPr>
              <w:t>шт</w:t>
            </w:r>
            <w:proofErr w:type="spellEnd"/>
            <w:proofErr w:type="gramEnd"/>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1</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86,68</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86,68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3324" w:type="dxa"/>
            <w:gridSpan w:val="23"/>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(Материалы для монтажных работ)</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позиции</w:t>
            </w:r>
          </w:p>
        </w:tc>
        <w:tc>
          <w:tcPr>
            <w:tcW w:w="94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20"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36"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255"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13" w:type="dxa"/>
            <w:gridSpan w:val="3"/>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048"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center"/>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86,68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Итоги по разделу 2 Устройство щита управления освещением</w:t>
            </w:r>
            <w:proofErr w:type="gramStart"/>
            <w:r w:rsidRPr="00AE49B4">
              <w:rPr>
                <w:rFonts w:ascii="Arial" w:hAnsi="Arial" w:cs="Arial"/>
                <w:b/>
                <w:bCs/>
                <w:color w:val="000000"/>
                <w:sz w:val="16"/>
                <w:szCs w:val="16"/>
                <w:lang w:eastAsia="ru-RU"/>
              </w:rPr>
              <w:t xml:space="preserve"> :</w:t>
            </w:r>
            <w:proofErr w:type="gramEnd"/>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прямые затраты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8 115,73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рабочих</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2 743,96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301,38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130,71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4 939,68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Монтажные работы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12 399,00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2 743,96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 и механизмов</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301,38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130,71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4 939,68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накладные расходы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2 817,18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сметная прибыль</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1 466,09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Оборудование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8 506,97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Инженерное оборудование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8 506,97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ФОТ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2 874,67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накладные расходы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2 817,18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Итого сметная прибыль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1 466,09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  Итого по разделу 2 Устройство щита управления освещением</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20 905,97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  </w:t>
            </w:r>
            <w:proofErr w:type="spellStart"/>
            <w:r w:rsidRPr="00AE49B4">
              <w:rPr>
                <w:rFonts w:ascii="Arial" w:hAnsi="Arial" w:cs="Arial"/>
                <w:b/>
                <w:bCs/>
                <w:color w:val="000000"/>
                <w:sz w:val="16"/>
                <w:szCs w:val="16"/>
                <w:lang w:eastAsia="ru-RU"/>
              </w:rPr>
              <w:t>Справочно</w:t>
            </w:r>
            <w:proofErr w:type="spellEnd"/>
          </w:p>
        </w:tc>
        <w:tc>
          <w:tcPr>
            <w:tcW w:w="1503" w:type="dxa"/>
            <w:tcBorders>
              <w:top w:val="nil"/>
              <w:left w:val="nil"/>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затраты труда рабочих</w:t>
            </w:r>
          </w:p>
        </w:tc>
        <w:tc>
          <w:tcPr>
            <w:tcW w:w="1236" w:type="dxa"/>
            <w:gridSpan w:val="2"/>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5,4129</w:t>
            </w:r>
          </w:p>
        </w:tc>
        <w:tc>
          <w:tcPr>
            <w:tcW w:w="4308" w:type="dxa"/>
            <w:gridSpan w:val="8"/>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6277" w:type="dxa"/>
            <w:gridSpan w:val="1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затраты труда машинистов</w:t>
            </w:r>
          </w:p>
        </w:tc>
        <w:tc>
          <w:tcPr>
            <w:tcW w:w="1236" w:type="dxa"/>
            <w:gridSpan w:val="2"/>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0,2266</w:t>
            </w:r>
          </w:p>
        </w:tc>
        <w:tc>
          <w:tcPr>
            <w:tcW w:w="4308" w:type="dxa"/>
            <w:gridSpan w:val="8"/>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Итоги по смете: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Всего прямые затраты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4 557 942,46</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рабочих</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399 995,63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196 076,68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97 163,71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lastRenderedPageBreak/>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3 864 706,44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Строительные работы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1 624 478,97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355 775,54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 и механизмов</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192 883,50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95 908,19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240 560,43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накладные расходы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470 009,73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сметная прибыль</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269 341,58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Монтажные работы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3 740 573,47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 том числе: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44 220,09</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эксплуатация машин и механизмов</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3 193,18</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оплата труда машинистов (</w:t>
            </w:r>
            <w:proofErr w:type="spellStart"/>
            <w:r w:rsidRPr="00AE49B4">
              <w:rPr>
                <w:rFonts w:ascii="Arial" w:hAnsi="Arial" w:cs="Arial"/>
                <w:color w:val="000000"/>
                <w:sz w:val="16"/>
                <w:szCs w:val="16"/>
                <w:lang w:eastAsia="ru-RU"/>
              </w:rPr>
              <w:t>Отм</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1 255,52</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материалы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3 624 146,01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накладные расходы</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44 566,10</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сметная прибыль</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23 192,57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Оборудование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8 506,97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Инженерное оборудование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8 506,97</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 xml:space="preserve">     Всего</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5 373 559,41</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Всего ФОТ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497 159,34</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Всего накладные расходы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514 575,83</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Всего сметная прибыль (</w:t>
            </w:r>
            <w:proofErr w:type="spellStart"/>
            <w:r w:rsidRPr="00AE49B4">
              <w:rPr>
                <w:rFonts w:ascii="Arial" w:hAnsi="Arial" w:cs="Arial"/>
                <w:color w:val="000000"/>
                <w:sz w:val="16"/>
                <w:szCs w:val="16"/>
                <w:lang w:eastAsia="ru-RU"/>
              </w:rPr>
              <w:t>справочно</w:t>
            </w:r>
            <w:proofErr w:type="spellEnd"/>
            <w:r w:rsidRPr="00AE49B4">
              <w:rPr>
                <w:rFonts w:ascii="Arial" w:hAnsi="Arial" w:cs="Arial"/>
                <w:color w:val="000000"/>
                <w:sz w:val="16"/>
                <w:szCs w:val="16"/>
                <w:lang w:eastAsia="ru-RU"/>
              </w:rPr>
              <w:t>)</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292 534,15</w:t>
            </w: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xml:space="preserve">     НДС 20%</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color w:val="000000"/>
                <w:sz w:val="16"/>
                <w:szCs w:val="16"/>
                <w:lang w:eastAsia="ru-RU"/>
              </w:rPr>
            </w:pPr>
          </w:p>
        </w:tc>
      </w:tr>
      <w:tr w:rsidR="008C5CF7" w:rsidRPr="00AE49B4" w:rsidTr="00BC4F27">
        <w:trPr>
          <w:gridAfter w:val="1"/>
          <w:wAfter w:w="12019" w:type="dxa"/>
          <w:trHeight w:val="225"/>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C5CF7" w:rsidRPr="00AE49B4" w:rsidRDefault="008C5CF7" w:rsidP="00BC4F27">
            <w:pPr>
              <w:spacing w:after="0"/>
              <w:rPr>
                <w:rFonts w:ascii="Arial" w:hAnsi="Arial" w:cs="Arial"/>
                <w:color w:val="000000"/>
                <w:sz w:val="16"/>
                <w:szCs w:val="16"/>
                <w:lang w:eastAsia="ru-RU"/>
              </w:rPr>
            </w:pPr>
            <w:r w:rsidRPr="00AE49B4">
              <w:rPr>
                <w:rFonts w:ascii="Arial" w:hAnsi="Arial" w:cs="Arial"/>
                <w:color w:val="000000"/>
                <w:sz w:val="16"/>
                <w:szCs w:val="16"/>
                <w:lang w:eastAsia="ru-RU"/>
              </w:rPr>
              <w:t> </w:t>
            </w:r>
          </w:p>
        </w:tc>
        <w:tc>
          <w:tcPr>
            <w:tcW w:w="1547" w:type="dxa"/>
            <w:gridSpan w:val="2"/>
            <w:tcBorders>
              <w:top w:val="nil"/>
              <w:left w:val="nil"/>
              <w:bottom w:val="single" w:sz="4" w:space="0" w:color="auto"/>
              <w:right w:val="single" w:sz="4" w:space="0" w:color="auto"/>
            </w:tcBorders>
            <w:shd w:val="clear" w:color="auto" w:fill="auto"/>
            <w:hideMark/>
          </w:tcPr>
          <w:p w:rsidR="008C5CF7" w:rsidRPr="00AE49B4" w:rsidRDefault="008C5CF7" w:rsidP="00BC4F27">
            <w:pPr>
              <w:spacing w:after="0"/>
              <w:jc w:val="right"/>
              <w:rPr>
                <w:rFonts w:ascii="Arial" w:hAnsi="Arial" w:cs="Arial"/>
                <w:b/>
                <w:bCs/>
                <w:color w:val="000000"/>
                <w:sz w:val="16"/>
                <w:szCs w:val="16"/>
                <w:lang w:eastAsia="ru-RU"/>
              </w:rPr>
            </w:pPr>
            <w:r w:rsidRPr="00AE49B4">
              <w:rPr>
                <w:rFonts w:ascii="Arial" w:hAnsi="Arial" w:cs="Arial"/>
                <w:b/>
                <w:bCs/>
                <w:color w:val="000000"/>
                <w:sz w:val="16"/>
                <w:szCs w:val="16"/>
                <w:lang w:eastAsia="ru-RU"/>
              </w:rPr>
              <w:t> </w:t>
            </w:r>
          </w:p>
        </w:tc>
        <w:tc>
          <w:tcPr>
            <w:tcW w:w="11821" w:type="dxa"/>
            <w:gridSpan w:val="22"/>
            <w:tcBorders>
              <w:top w:val="single" w:sz="4" w:space="0" w:color="auto"/>
              <w:left w:val="nil"/>
              <w:bottom w:val="single" w:sz="4" w:space="0" w:color="auto"/>
              <w:right w:val="single" w:sz="4" w:space="0" w:color="auto"/>
            </w:tcBorders>
            <w:shd w:val="clear" w:color="auto" w:fill="auto"/>
            <w:hideMark/>
          </w:tcPr>
          <w:p w:rsidR="008C5CF7" w:rsidRPr="00AE49B4" w:rsidRDefault="008C5CF7" w:rsidP="00BC4F27">
            <w:pPr>
              <w:spacing w:after="0"/>
              <w:rPr>
                <w:rFonts w:ascii="Arial" w:hAnsi="Arial" w:cs="Arial"/>
                <w:b/>
                <w:bCs/>
                <w:color w:val="000000"/>
                <w:sz w:val="16"/>
                <w:szCs w:val="16"/>
                <w:lang w:eastAsia="ru-RU"/>
              </w:rPr>
            </w:pPr>
            <w:r w:rsidRPr="00AE49B4">
              <w:rPr>
                <w:rFonts w:ascii="Arial" w:hAnsi="Arial" w:cs="Arial"/>
                <w:b/>
                <w:bCs/>
                <w:color w:val="000000"/>
                <w:sz w:val="16"/>
                <w:szCs w:val="16"/>
                <w:lang w:eastAsia="ru-RU"/>
              </w:rPr>
              <w:t>ВСЕГО по смете</w:t>
            </w:r>
          </w:p>
        </w:tc>
        <w:tc>
          <w:tcPr>
            <w:tcW w:w="1503" w:type="dxa"/>
            <w:tcBorders>
              <w:top w:val="nil"/>
              <w:left w:val="nil"/>
              <w:bottom w:val="single" w:sz="4" w:space="0" w:color="auto"/>
              <w:right w:val="single" w:sz="4" w:space="0" w:color="auto"/>
            </w:tcBorders>
            <w:shd w:val="clear" w:color="auto" w:fill="auto"/>
            <w:noWrap/>
            <w:hideMark/>
          </w:tcPr>
          <w:p w:rsidR="008C5CF7" w:rsidRPr="00AE49B4" w:rsidRDefault="008C5CF7" w:rsidP="00BC4F27">
            <w:pPr>
              <w:spacing w:after="0"/>
              <w:jc w:val="right"/>
              <w:rPr>
                <w:rFonts w:ascii="Arial" w:hAnsi="Arial" w:cs="Arial"/>
                <w:b/>
                <w:bCs/>
                <w:color w:val="000000"/>
                <w:sz w:val="16"/>
                <w:szCs w:val="16"/>
                <w:lang w:eastAsia="ru-RU"/>
              </w:rPr>
            </w:pPr>
          </w:p>
        </w:tc>
      </w:tr>
    </w:tbl>
    <w:p w:rsidR="0008218B" w:rsidRDefault="0008218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CD" w:rsidRDefault="006413CD" w:rsidP="00B55BF9">
      <w:pPr>
        <w:spacing w:after="0" w:line="240" w:lineRule="auto"/>
      </w:pPr>
      <w:r>
        <w:separator/>
      </w:r>
    </w:p>
  </w:endnote>
  <w:endnote w:type="continuationSeparator" w:id="0">
    <w:p w:rsidR="006413CD" w:rsidRDefault="006413C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CD" w:rsidRDefault="006413CD" w:rsidP="00B55BF9">
      <w:pPr>
        <w:spacing w:after="0" w:line="240" w:lineRule="auto"/>
      </w:pPr>
      <w:r>
        <w:separator/>
      </w:r>
    </w:p>
  </w:footnote>
  <w:footnote w:type="continuationSeparator" w:id="0">
    <w:p w:rsidR="006413CD" w:rsidRDefault="006413C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43BE6"/>
    <w:rsid w:val="0015242F"/>
    <w:rsid w:val="001611FC"/>
    <w:rsid w:val="00166F54"/>
    <w:rsid w:val="00194ED6"/>
    <w:rsid w:val="001A46B4"/>
    <w:rsid w:val="001C109A"/>
    <w:rsid w:val="001D0388"/>
    <w:rsid w:val="001D0507"/>
    <w:rsid w:val="002044E1"/>
    <w:rsid w:val="00212C5E"/>
    <w:rsid w:val="00233F0A"/>
    <w:rsid w:val="00243B5C"/>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413CD"/>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D04A1"/>
    <w:rsid w:val="006E7FFB"/>
    <w:rsid w:val="006F531D"/>
    <w:rsid w:val="007040EB"/>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30CFA"/>
    <w:rsid w:val="0085615A"/>
    <w:rsid w:val="00872175"/>
    <w:rsid w:val="00880C70"/>
    <w:rsid w:val="008821EF"/>
    <w:rsid w:val="00884ACC"/>
    <w:rsid w:val="00892179"/>
    <w:rsid w:val="008933CD"/>
    <w:rsid w:val="008B2C94"/>
    <w:rsid w:val="008C4C71"/>
    <w:rsid w:val="008C5CF7"/>
    <w:rsid w:val="008C726D"/>
    <w:rsid w:val="009274CC"/>
    <w:rsid w:val="0093174D"/>
    <w:rsid w:val="00967F05"/>
    <w:rsid w:val="009770A2"/>
    <w:rsid w:val="00990BC6"/>
    <w:rsid w:val="00994B32"/>
    <w:rsid w:val="009B1225"/>
    <w:rsid w:val="009C5132"/>
    <w:rsid w:val="009D0798"/>
    <w:rsid w:val="009F723B"/>
    <w:rsid w:val="00A12E0A"/>
    <w:rsid w:val="00A168BD"/>
    <w:rsid w:val="00A22735"/>
    <w:rsid w:val="00A72439"/>
    <w:rsid w:val="00A91FFE"/>
    <w:rsid w:val="00AA098C"/>
    <w:rsid w:val="00AC78C7"/>
    <w:rsid w:val="00AD5809"/>
    <w:rsid w:val="00AF41C8"/>
    <w:rsid w:val="00AF52A5"/>
    <w:rsid w:val="00B12C18"/>
    <w:rsid w:val="00B34C79"/>
    <w:rsid w:val="00B47E33"/>
    <w:rsid w:val="00B547CC"/>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36DCB"/>
    <w:rsid w:val="00C41FC7"/>
    <w:rsid w:val="00C4637B"/>
    <w:rsid w:val="00C46AC7"/>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41136"/>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50" Type="http://schemas.openxmlformats.org/officeDocument/2006/relationships/hyperlink" Target="https://login.consultant.ru/link/?req=doc&amp;base=OTN&amp;n=7377&amp;date=30.12.202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s://login.consultant.ru/link/?req=doc&amp;base=STR&amp;n=6169&amp;date=30.12.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hyperlink" Target="https://login.consultant.ru/link/?req=doc&amp;base=STR&amp;n=16194&amp;date=30.12.2020"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s://login.consultant.ru/link/?req=doc&amp;base=OTN&amp;n=7233&amp;date=30.12.202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hyperlink" Target="https://login.consultant.ru/link/?req=doc&amp;base=LAW&amp;n=174951&amp;date=30.12.2020&amp;dst=100026&amp;fld=134"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https://login.consultant.ru/link/?req=doc&amp;base=OTN&amp;n=6001&amp;date=30.12.202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206625&amp;date=30.12.2020&amp;dst=100022&amp;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B9D4-95E8-4DFE-BA9F-CF57A63A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41</Pages>
  <Words>17707</Words>
  <Characters>100932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239</cp:revision>
  <cp:lastPrinted>2024-05-03T06:49:00Z</cp:lastPrinted>
  <dcterms:created xsi:type="dcterms:W3CDTF">2020-01-29T05:37:00Z</dcterms:created>
  <dcterms:modified xsi:type="dcterms:W3CDTF">2024-05-03T07:30:00Z</dcterms:modified>
</cp:coreProperties>
</file>